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6" w:afterLines="100" w:line="360" w:lineRule="auto"/>
        <w:jc w:val="center"/>
        <w:textAlignment w:val="auto"/>
        <w:rPr>
          <w:rFonts w:hint="eastAsia" w:hAnsi="宋体"/>
          <w:sz w:val="44"/>
          <w:szCs w:val="44"/>
        </w:rPr>
      </w:pPr>
      <w:r>
        <w:rPr>
          <w:rFonts w:hint="eastAsia" w:hAnsi="宋体"/>
          <w:sz w:val="44"/>
          <w:szCs w:val="44"/>
        </w:rPr>
        <w:t>承诺函</w:t>
      </w:r>
    </w:p>
    <w:p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eastAsia="zh-CN"/>
        </w:rPr>
        <w:t>招标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深圳市龙华建设发展有限公司</w:t>
      </w:r>
    </w:p>
    <w:p>
      <w:pPr>
        <w:spacing w:line="560" w:lineRule="exact"/>
        <w:ind w:firstLine="480" w:firstLineChars="200"/>
        <w:jc w:val="left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/>
          <w:b/>
          <w:sz w:val="24"/>
          <w:u w:val="single"/>
        </w:rPr>
        <w:t>景乐综合市场升级改造项目</w:t>
      </w:r>
      <w:r>
        <w:rPr>
          <w:rFonts w:hint="eastAsia" w:ascii="Times New Roman" w:hAnsi="宋体"/>
          <w:b/>
          <w:sz w:val="24"/>
          <w:u w:val="single"/>
          <w:lang w:eastAsia="zh-CN"/>
        </w:rPr>
        <w:t>（监理）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pStyle w:val="4"/>
        <w:spacing w:line="336" w:lineRule="auto"/>
        <w:ind w:firstLine="482" w:firstLineChars="200"/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根据企业自身情况，理性报价，不会以低于成本的报价竞争，并愿以总价</w:t>
      </w:r>
      <w:r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Calibri" w:hAnsi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万元，按招标人要求承包本项目工作。结算时按遴选公告原则办理结算</w:t>
      </w:r>
      <w:r>
        <w:rPr>
          <w:rFonts w:hint="eastAsia" w:ascii="Calibri" w:hAnsi="宋体" w:cs="Times New Roman"/>
          <w:b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Calibri" w:hAnsi="宋体"/>
          <w:b/>
          <w:sz w:val="24"/>
          <w:szCs w:val="24"/>
        </w:rPr>
        <w:t>如果实际结算价超过</w:t>
      </w:r>
      <w:r>
        <w:rPr>
          <w:rFonts w:hint="eastAsia" w:ascii="Calibri" w:hAnsi="宋体"/>
          <w:b/>
          <w:sz w:val="24"/>
          <w:szCs w:val="24"/>
          <w:lang w:val="en-US" w:eastAsia="zh-CN"/>
        </w:rPr>
        <w:t>99</w:t>
      </w:r>
      <w:r>
        <w:rPr>
          <w:rFonts w:hint="eastAsia" w:ascii="Calibri" w:hAnsi="宋体"/>
          <w:b/>
          <w:sz w:val="24"/>
          <w:szCs w:val="24"/>
        </w:rPr>
        <w:t>万元，愿以</w:t>
      </w:r>
      <w:r>
        <w:rPr>
          <w:rFonts w:hint="eastAsia" w:ascii="Calibri" w:hAnsi="宋体"/>
          <w:b/>
          <w:sz w:val="24"/>
          <w:szCs w:val="24"/>
          <w:lang w:val="en-US" w:eastAsia="zh-CN"/>
        </w:rPr>
        <w:t>99</w:t>
      </w:r>
      <w:bookmarkStart w:id="0" w:name="_GoBack"/>
      <w:bookmarkEnd w:id="0"/>
      <w:r>
        <w:rPr>
          <w:rFonts w:hint="eastAsia" w:ascii="Calibri" w:hAnsi="宋体"/>
          <w:b/>
          <w:sz w:val="24"/>
          <w:szCs w:val="24"/>
        </w:rPr>
        <w:t>万元办理结算，不要求招标人支付超出部分。</w:t>
      </w:r>
    </w:p>
    <w:p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宋体"/>
          <w:bCs/>
          <w:sz w:val="24"/>
          <w:szCs w:val="24"/>
          <w:lang w:val="en-US" w:eastAsia="zh-CN"/>
        </w:rPr>
      </w:pPr>
      <w:r>
        <w:rPr>
          <w:rFonts w:hint="eastAsia" w:ascii="Calibri" w:hAnsi="宋体"/>
          <w:bCs/>
          <w:sz w:val="24"/>
          <w:szCs w:val="24"/>
          <w:lang w:val="en-US" w:eastAsia="zh-CN"/>
        </w:rPr>
        <w:t>本项目建安工程费暂定为6017.83万元，根据发改价格[2007]670号《建设工程监理与相关服务收费管理规定》计算（以建安费为计算基数，本项目为建筑工程、复杂程度为I级、建设地点海拔高程低于2000米，故各调整系数设置为：专业调整系数1.0；复杂调整系数0.85；高程调整系数1.0）计取施工阶段监理费。</w:t>
      </w: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Calibri" w:hAnsi="宋体" w:eastAsia="宋体"/>
          <w:bCs/>
          <w:sz w:val="24"/>
          <w:szCs w:val="24"/>
          <w:u w:val="single"/>
          <w:lang w:val="en-US" w:eastAsia="zh-CN"/>
        </w:rPr>
      </w:pPr>
      <w:r>
        <w:rPr>
          <w:rFonts w:hint="eastAsia" w:ascii="Calibri" w:hAnsi="宋体"/>
          <w:bCs/>
          <w:sz w:val="24"/>
          <w:szCs w:val="24"/>
          <w:lang w:val="en-US" w:eastAsia="zh-CN"/>
        </w:rPr>
        <w:t>[120.8+(181-120.8)*(6017.83-5000)/(8000-5000)]*1*0.85*1*1.05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*(1-</w:t>
      </w:r>
      <w:r>
        <w:rPr>
          <w:rFonts w:hint="eastAsia" w:ascii="Calibri" w:hAnsi="宋体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%)=</w:t>
      </w:r>
      <w:r>
        <w:rPr>
          <w:rFonts w:hint="eastAsia" w:ascii="Calibri" w:hAns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万元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</w:pPr>
      <w:r>
        <w:rPr>
          <w:rFonts w:hint="eastAsia" w:ascii="宋体" w:hAnsi="宋体"/>
          <w:bCs/>
          <w:sz w:val="24"/>
        </w:rPr>
        <w:t>签署日期：    年    月    日</w:t>
      </w:r>
    </w:p>
    <w:sectPr>
      <w:pgSz w:w="11906" w:h="16838"/>
      <w:pgMar w:top="1247" w:right="1417" w:bottom="113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0116D0"/>
    <w:rsid w:val="00234D9B"/>
    <w:rsid w:val="002B2226"/>
    <w:rsid w:val="00381C2C"/>
    <w:rsid w:val="005F608B"/>
    <w:rsid w:val="008334F0"/>
    <w:rsid w:val="033D40A2"/>
    <w:rsid w:val="04B43BDD"/>
    <w:rsid w:val="06713D11"/>
    <w:rsid w:val="085602CF"/>
    <w:rsid w:val="0C284F2A"/>
    <w:rsid w:val="0C3931D1"/>
    <w:rsid w:val="10523484"/>
    <w:rsid w:val="108247C5"/>
    <w:rsid w:val="112D0DA5"/>
    <w:rsid w:val="1371765B"/>
    <w:rsid w:val="15F6153C"/>
    <w:rsid w:val="1A691C34"/>
    <w:rsid w:val="1EA96AC1"/>
    <w:rsid w:val="26A5502D"/>
    <w:rsid w:val="27CB0ADF"/>
    <w:rsid w:val="2AE03FDF"/>
    <w:rsid w:val="2D1F092D"/>
    <w:rsid w:val="2E2438B2"/>
    <w:rsid w:val="2E3C660A"/>
    <w:rsid w:val="30C61F65"/>
    <w:rsid w:val="30DF4609"/>
    <w:rsid w:val="33B7709D"/>
    <w:rsid w:val="3E6B5124"/>
    <w:rsid w:val="45DE3E11"/>
    <w:rsid w:val="483F1C18"/>
    <w:rsid w:val="530D202C"/>
    <w:rsid w:val="56B27692"/>
    <w:rsid w:val="5959136B"/>
    <w:rsid w:val="5A7D436B"/>
    <w:rsid w:val="5CC25873"/>
    <w:rsid w:val="61211829"/>
    <w:rsid w:val="66F17FE9"/>
    <w:rsid w:val="68C916DA"/>
    <w:rsid w:val="73247E63"/>
    <w:rsid w:val="75946BA1"/>
    <w:rsid w:val="764309FC"/>
    <w:rsid w:val="77750D95"/>
    <w:rsid w:val="79D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486</Characters>
  <Lines>4</Lines>
  <Paragraphs>1</Paragraphs>
  <TotalTime>3</TotalTime>
  <ScaleCrop>false</ScaleCrop>
  <LinksUpToDate>false</LinksUpToDate>
  <CharactersWithSpaces>570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2021-06-09T08:59:00Z</dcterms:created>
  <dc:creator>廖蜀黍</dc:creator>
  <cp:lastModifiedBy>莎莎</cp:lastModifiedBy>
  <cp:lastPrinted>2021-07-05T07:24:00Z</cp:lastPrinted>
  <dcterms:modified xsi:type="dcterms:W3CDTF">2021-07-06T02:04:35Z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DB6C8523E28048C4A9A3604FE48005C2</vt:lpwstr>
  </property>
</Properties>
</file>