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200" w:line="360" w:lineRule="auto"/>
        <w:jc w:val="center"/>
        <w:rPr>
          <w:rFonts w:cs="Times New Roman"/>
          <w:b/>
          <w:bCs/>
        </w:rPr>
      </w:pPr>
      <w:r>
        <w:rPr>
          <w:rFonts w:hint="eastAsia" w:cs="Times New Roman"/>
          <w:b/>
        </w:rPr>
        <w:t>主要材料</w:t>
      </w:r>
      <w:r>
        <w:rPr>
          <w:rFonts w:hint="eastAsia" w:cs="Times New Roman"/>
          <w:b/>
          <w:bCs/>
        </w:rPr>
        <w:t>设备限定品牌范围表</w:t>
      </w:r>
    </w:p>
    <w:tbl>
      <w:tblPr>
        <w:tblStyle w:val="3"/>
        <w:tblW w:w="5307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2298"/>
        <w:gridCol w:w="4702"/>
        <w:gridCol w:w="11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center"/>
              <w:textAlignment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center"/>
              <w:textAlignment w:val="center"/>
            </w:pPr>
            <w:r>
              <w:rPr>
                <w:rFonts w:hint="eastAsia"/>
              </w:rPr>
              <w:t>系统材料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center"/>
              <w:textAlignment w:val="center"/>
            </w:pPr>
            <w:r>
              <w:rPr>
                <w:rFonts w:hint="eastAsia"/>
              </w:rPr>
              <w:t>品牌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center"/>
              <w:textAlignment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center"/>
              <w:textAlignment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</w:pPr>
            <w:r>
              <w:rPr>
                <w:rFonts w:hint="eastAsia"/>
              </w:rPr>
              <w:t>强电类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</w:pPr>
            <w:r>
              <w:rPr>
                <w:rFonts w:hint="eastAsia"/>
              </w:rPr>
              <w:t>电缆、电线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</w:pPr>
            <w:r>
              <w:rPr>
                <w:rFonts w:hint="eastAsia"/>
                <w:color w:val="0000FF"/>
              </w:rPr>
              <w:t>金龙羽、奔达康、金环宇、深圳成天泰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</w:pPr>
            <w:r>
              <w:rPr>
                <w:rFonts w:hint="eastAsia"/>
              </w:rPr>
              <w:t>常规灯具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trike w:val="0"/>
                <w:dstrike w:val="0"/>
                <w:color w:val="0000FF"/>
                <w:highlight w:val="none"/>
              </w:rPr>
              <w:t>欧普、</w:t>
            </w:r>
            <w:r>
              <w:rPr>
                <w:rFonts w:hint="eastAsia"/>
                <w:strike w:val="0"/>
                <w:dstrike w:val="0"/>
                <w:color w:val="0000FF"/>
                <w:highlight w:val="none"/>
                <w:lang w:eastAsia="zh-CN"/>
              </w:rPr>
              <w:t>雷士、飞利浦、松下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</w:pPr>
            <w:r>
              <w:rPr>
                <w:rFonts w:hint="eastAsia"/>
              </w:rPr>
              <w:t>开关插座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lang w:val="en-US" w:eastAsia="zh-CN"/>
              </w:rPr>
              <w:t>西门子、</w:t>
            </w:r>
            <w:r>
              <w:rPr>
                <w:rFonts w:hint="eastAsia"/>
                <w:b w:val="0"/>
                <w:bCs w:val="0"/>
                <w:color w:val="0000FF"/>
                <w:sz w:val="24"/>
                <w:lang w:val="en-US" w:eastAsia="zh-CN"/>
              </w:rPr>
              <w:t>施耐德、西蒙、松下、公牛、罗格朗、正泰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三箱（电箱)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lang w:val="en-US" w:eastAsia="zh-CN"/>
              </w:rPr>
              <w:t>施耐德、正泰、公牛、德力西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断路器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  <w:rPr>
                <w:rFonts w:hint="eastAsia"/>
                <w:b w:val="0"/>
                <w:bCs w:val="0"/>
                <w:color w:val="0000FF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lang w:val="en-US" w:eastAsia="zh-CN"/>
              </w:rPr>
              <w:t>施耐德、正泰、公牛、德力西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center"/>
              <w:textAlignment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</w:pPr>
            <w:r>
              <w:rPr>
                <w:rFonts w:hint="eastAsia"/>
              </w:rPr>
              <w:t>弱电类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</w:pPr>
            <w:r>
              <w:rPr>
                <w:rFonts w:hint="eastAsia"/>
              </w:rPr>
              <w:t>综合布线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  <w:rPr>
                <w:rFonts w:hint="eastAsia" w:eastAsiaTheme="minorEastAsia"/>
                <w:color w:val="0000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德特威勒、康普、西蒙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耐克森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电话线（超五类网络线代替）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  <w:rPr>
                <w:rFonts w:hint="default" w:eastAsia="宋体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弘道、锐兴盛、中国普天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视频监控系统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FF0000"/>
                <w:kern w:val="0"/>
                <w:szCs w:val="21"/>
              </w:rPr>
              <w:t>博世、霍尼韦尔、松下</w:t>
            </w:r>
            <w:r>
              <w:rPr>
                <w:rFonts w:hint="eastAsia"/>
                <w:color w:val="FF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/>
                <w:strike w:val="0"/>
                <w:dstrike w:val="0"/>
                <w:color w:val="FF0000"/>
                <w:highlight w:val="none"/>
              </w:rPr>
              <w:t>华为、海康威视、大华、英飞拓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网络交换机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FF0000"/>
              </w:rPr>
              <w:t>阿尔卡特、H3C(新华三)、华为、中兴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给排水类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PE给水管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恒杰、伟星、皇冠、联塑、永高、泉恩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洗手台盆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FF"/>
                <w:lang w:eastAsia="zh-CN"/>
              </w:rPr>
              <w:t>美标、箭牌、恒洁、法恩莎、惠达、九牧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小便器、蹲便器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FF"/>
                <w:lang w:eastAsia="zh-CN"/>
              </w:rPr>
              <w:t>美标、箭牌、恒洁、法恩莎、惠达、九牧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四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通风</w:t>
            </w:r>
            <w:r>
              <w:rPr>
                <w:rFonts w:hint="eastAsia"/>
              </w:rPr>
              <w:t>空调</w:t>
            </w:r>
            <w:r>
              <w:rPr>
                <w:rFonts w:hint="eastAsia"/>
                <w:lang w:eastAsia="zh-CN"/>
              </w:rPr>
              <w:t>类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</w:pPr>
            <w:r>
              <w:rPr>
                <w:rFonts w:hint="eastAsia"/>
                <w:lang w:eastAsia="zh-CN"/>
              </w:rPr>
              <w:t>中央</w:t>
            </w:r>
            <w:r>
              <w:rPr>
                <w:rFonts w:hint="eastAsia"/>
              </w:rPr>
              <w:t>空调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  <w:rPr>
                <w:rFonts w:hint="default" w:eastAsia="宋体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格力、海尔、美的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</w:pPr>
            <w:r>
              <w:rPr>
                <w:rFonts w:hint="eastAsia"/>
              </w:rPr>
              <w:t>排气扇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正野、金羚、艾美特、松下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五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土建</w:t>
            </w:r>
            <w:r>
              <w:rPr>
                <w:rFonts w:hint="eastAsia"/>
                <w:lang w:eastAsia="zh-CN"/>
              </w:rPr>
              <w:t>类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center"/>
              <w:textAlignment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石膏板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杰森、可耐福、北新龙牌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铝</w:t>
            </w:r>
            <w:r>
              <w:rPr>
                <w:rFonts w:hint="eastAsia"/>
                <w:lang w:eastAsia="zh-CN"/>
              </w:rPr>
              <w:t>扣</w:t>
            </w:r>
            <w:r>
              <w:rPr>
                <w:rFonts w:hint="eastAsia"/>
              </w:rPr>
              <w:t>板天花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元霸、友邦、奥普、容声、宝兰、楚楚、奥华、华帝、品格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</w:pPr>
            <w:r>
              <w:rPr>
                <w:rFonts w:hint="eastAsia"/>
              </w:rPr>
              <w:t>抛光砖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斯米克、东鹏、马可波罗、诺贝尔、新中源、鹰牌、欧神诺、冠珠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</w:pPr>
            <w:r>
              <w:rPr>
                <w:rFonts w:hint="eastAsia"/>
              </w:rPr>
              <w:t>内墙瓷片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斯米克、东鹏、马可波罗、诺贝尔、新中源、鹰牌、欧神诺、冠珠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</w:pPr>
            <w:r>
              <w:rPr>
                <w:rFonts w:hint="eastAsia"/>
              </w:rPr>
              <w:t>仿古砖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斯米克、东鹏、马可波罗、诺贝尔、新中源、鹰牌、欧神诺、冠珠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</w:pPr>
            <w:r>
              <w:rPr>
                <w:rFonts w:hint="eastAsia"/>
              </w:rPr>
              <w:t>外墙涂料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  <w:rPr>
                <w:rFonts w:hint="eastAsia" w:eastAsia="宋体"/>
                <w:color w:val="0000FF"/>
                <w:lang w:eastAsia="zh-CN"/>
              </w:rPr>
            </w:pPr>
            <w:r>
              <w:rPr>
                <w:rFonts w:hint="eastAsia"/>
                <w:color w:val="0000FF"/>
              </w:rPr>
              <w:t>多乐士、立邦</w:t>
            </w:r>
            <w:r>
              <w:rPr>
                <w:rFonts w:hint="eastAsia"/>
                <w:color w:val="0000FF"/>
                <w:lang w:val="en-US" w:eastAsia="zh-CN"/>
              </w:rPr>
              <w:t>、</w:t>
            </w:r>
            <w:r>
              <w:rPr>
                <w:rFonts w:hint="eastAsia"/>
                <w:strike w:val="0"/>
                <w:dstrike w:val="0"/>
                <w:color w:val="0000FF"/>
                <w:highlight w:val="none"/>
                <w:u w:val="none"/>
              </w:rPr>
              <w:t>嘉宝莉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内墙涂料</w:t>
            </w:r>
          </w:p>
        </w:tc>
        <w:tc>
          <w:tcPr>
            <w:tcW w:w="2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  <w:textAlignment w:val="center"/>
              <w:rPr>
                <w:rFonts w:ascii="宋体" w:hAnsi="宋体" w:eastAsia="宋体" w:cs="宋体"/>
                <w:color w:val="0000FF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FF"/>
              </w:rPr>
              <w:t>多乐士、立邦</w:t>
            </w:r>
            <w:r>
              <w:rPr>
                <w:rFonts w:hint="eastAsia"/>
                <w:color w:val="0000FF"/>
                <w:lang w:val="en-US" w:eastAsia="zh-CN"/>
              </w:rPr>
              <w:t>、</w:t>
            </w:r>
            <w:r>
              <w:rPr>
                <w:rFonts w:hint="eastAsia"/>
                <w:strike w:val="0"/>
                <w:dstrike w:val="0"/>
                <w:color w:val="0000FF"/>
                <w:highlight w:val="none"/>
                <w:u w:val="none"/>
              </w:rPr>
              <w:t>嘉宝莉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60" w:line="240" w:lineRule="auto"/>
              <w:jc w:val="left"/>
            </w:pPr>
          </w:p>
        </w:tc>
      </w:tr>
    </w:tbl>
    <w:p>
      <w:pPr>
        <w:spacing w:line="240" w:lineRule="auto"/>
        <w:jc w:val="left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OWM2ZTE4NTY1ZWUzYzhkNjA2ZTk3Zjk3MTgyOWYifQ=="/>
  </w:docVars>
  <w:rsids>
    <w:rsidRoot w:val="40B1335C"/>
    <w:rsid w:val="01E74ACC"/>
    <w:rsid w:val="0214584E"/>
    <w:rsid w:val="0298674F"/>
    <w:rsid w:val="08DC4C5E"/>
    <w:rsid w:val="0AEE6A7D"/>
    <w:rsid w:val="0D766D04"/>
    <w:rsid w:val="0DD845B7"/>
    <w:rsid w:val="0E1358E5"/>
    <w:rsid w:val="0EBD415F"/>
    <w:rsid w:val="0F974870"/>
    <w:rsid w:val="14CE04D5"/>
    <w:rsid w:val="15D4426F"/>
    <w:rsid w:val="15F108DE"/>
    <w:rsid w:val="16292033"/>
    <w:rsid w:val="1954439D"/>
    <w:rsid w:val="19612025"/>
    <w:rsid w:val="19F7438E"/>
    <w:rsid w:val="1A554F34"/>
    <w:rsid w:val="1B4710A4"/>
    <w:rsid w:val="1BA108B8"/>
    <w:rsid w:val="1BD55AC2"/>
    <w:rsid w:val="1D925CFF"/>
    <w:rsid w:val="1E8A042A"/>
    <w:rsid w:val="1E8D4015"/>
    <w:rsid w:val="1F576995"/>
    <w:rsid w:val="221A1C8A"/>
    <w:rsid w:val="2303032F"/>
    <w:rsid w:val="274E4421"/>
    <w:rsid w:val="2B66760F"/>
    <w:rsid w:val="2CFD1BDE"/>
    <w:rsid w:val="2D162776"/>
    <w:rsid w:val="2DB94CBF"/>
    <w:rsid w:val="2E615CDF"/>
    <w:rsid w:val="2F843E14"/>
    <w:rsid w:val="2FD63901"/>
    <w:rsid w:val="305404B5"/>
    <w:rsid w:val="30A27C8C"/>
    <w:rsid w:val="31435509"/>
    <w:rsid w:val="31AD0696"/>
    <w:rsid w:val="320B3304"/>
    <w:rsid w:val="3316226B"/>
    <w:rsid w:val="33927CD4"/>
    <w:rsid w:val="341837D2"/>
    <w:rsid w:val="344C03C0"/>
    <w:rsid w:val="3A8B353F"/>
    <w:rsid w:val="3AF410E4"/>
    <w:rsid w:val="3B844933"/>
    <w:rsid w:val="3C301DBC"/>
    <w:rsid w:val="3C5F6A31"/>
    <w:rsid w:val="3F5D4601"/>
    <w:rsid w:val="3FFF47B3"/>
    <w:rsid w:val="40B1335C"/>
    <w:rsid w:val="42701998"/>
    <w:rsid w:val="445350CD"/>
    <w:rsid w:val="46233F7B"/>
    <w:rsid w:val="477D265F"/>
    <w:rsid w:val="47B93F31"/>
    <w:rsid w:val="47BD3766"/>
    <w:rsid w:val="47EE106D"/>
    <w:rsid w:val="4913787D"/>
    <w:rsid w:val="4A382327"/>
    <w:rsid w:val="4AC97E97"/>
    <w:rsid w:val="4C3639F0"/>
    <w:rsid w:val="4D79174D"/>
    <w:rsid w:val="510A3759"/>
    <w:rsid w:val="513B7615"/>
    <w:rsid w:val="535D182B"/>
    <w:rsid w:val="547C41CC"/>
    <w:rsid w:val="55202F89"/>
    <w:rsid w:val="56DF4FD1"/>
    <w:rsid w:val="57362D58"/>
    <w:rsid w:val="58FF22A5"/>
    <w:rsid w:val="592310BA"/>
    <w:rsid w:val="59741916"/>
    <w:rsid w:val="5A02755C"/>
    <w:rsid w:val="5B2829B8"/>
    <w:rsid w:val="5C606182"/>
    <w:rsid w:val="5FF61264"/>
    <w:rsid w:val="610F0880"/>
    <w:rsid w:val="6171498D"/>
    <w:rsid w:val="62E3619B"/>
    <w:rsid w:val="65900BCE"/>
    <w:rsid w:val="677A27ED"/>
    <w:rsid w:val="67CC4DBC"/>
    <w:rsid w:val="690B569D"/>
    <w:rsid w:val="692C0E45"/>
    <w:rsid w:val="6EAE39CF"/>
    <w:rsid w:val="73101202"/>
    <w:rsid w:val="738E4EB6"/>
    <w:rsid w:val="75932CCC"/>
    <w:rsid w:val="76640C13"/>
    <w:rsid w:val="79715EBA"/>
    <w:rsid w:val="79A62764"/>
    <w:rsid w:val="7A2A5504"/>
    <w:rsid w:val="7B252618"/>
    <w:rsid w:val="7FA7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。。。</Company>
  <Pages>2</Pages>
  <Words>423</Words>
  <Characters>433</Characters>
  <Lines>0</Lines>
  <Paragraphs>0</Paragraphs>
  <TotalTime>14</TotalTime>
  <ScaleCrop>false</ScaleCrop>
  <LinksUpToDate>false</LinksUpToDate>
  <CharactersWithSpaces>433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2021-07-26T03:31:00Z</dcterms:created>
  <dc:creator>莎莎</dc:creator>
  <cp:lastModifiedBy>纪龙</cp:lastModifiedBy>
  <dcterms:modified xsi:type="dcterms:W3CDTF">2022-05-20T01:17:02Z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A8F9C634EFAE4F9BA294070A79DE1744</vt:lpwstr>
  </property>
</Properties>
</file>