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52"/>
          <w:szCs w:val="52"/>
        </w:rPr>
      </w:pPr>
      <w:bookmarkStart w:id="0" w:name="_Toc14347"/>
      <w:r>
        <w:rPr>
          <w:rFonts w:hint="eastAsia"/>
          <w:b/>
          <w:color w:val="000000"/>
          <w:sz w:val="36"/>
          <w:szCs w:val="36"/>
        </w:rPr>
        <w:t>响应文件要求一览表</w:t>
      </w:r>
    </w:p>
    <w:tbl>
      <w:tblPr>
        <w:tblStyle w:val="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序号</w:t>
            </w:r>
          </w:p>
        </w:tc>
        <w:tc>
          <w:tcPr>
            <w:tcW w:w="4140" w:type="dxa"/>
            <w:gridSpan w:val="2"/>
            <w:noWrap w:val="0"/>
            <w:vAlign w:val="center"/>
          </w:tcPr>
          <w:p>
            <w:pPr>
              <w:adjustRightInd w:val="0"/>
              <w:snapToGrid w:val="0"/>
              <w:spacing w:line="440" w:lineRule="exact"/>
              <w:jc w:val="center"/>
              <w:rPr>
                <w:color w:val="000000"/>
              </w:rPr>
            </w:pPr>
            <w:r>
              <w:rPr>
                <w:rFonts w:hint="eastAsia"/>
                <w:color w:val="000000"/>
              </w:rPr>
              <w:t>文件名称</w:t>
            </w:r>
          </w:p>
        </w:tc>
        <w:tc>
          <w:tcPr>
            <w:tcW w:w="5177" w:type="dxa"/>
            <w:noWrap w:val="0"/>
            <w:vAlign w:val="center"/>
          </w:tcPr>
          <w:p>
            <w:pPr>
              <w:adjustRightInd w:val="0"/>
              <w:snapToGrid w:val="0"/>
              <w:spacing w:line="440" w:lineRule="exact"/>
              <w:jc w:val="center"/>
              <w:rPr>
                <w:color w:val="000000"/>
              </w:rPr>
            </w:pPr>
            <w:r>
              <w:rPr>
                <w:rFonts w:hint="eastAsia"/>
                <w:color w:val="000000"/>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一</w:t>
            </w:r>
          </w:p>
        </w:tc>
        <w:tc>
          <w:tcPr>
            <w:tcW w:w="4140" w:type="dxa"/>
            <w:gridSpan w:val="2"/>
            <w:noWrap w:val="0"/>
            <w:vAlign w:val="center"/>
          </w:tcPr>
          <w:p>
            <w:pPr>
              <w:adjustRightInd w:val="0"/>
              <w:snapToGrid w:val="0"/>
              <w:spacing w:line="440" w:lineRule="exact"/>
              <w:jc w:val="center"/>
              <w:rPr>
                <w:color w:val="000000"/>
              </w:rPr>
            </w:pPr>
            <w:r>
              <w:rPr>
                <w:rFonts w:hint="eastAsia"/>
                <w:color w:val="000000"/>
              </w:rPr>
              <w:t>封面</w:t>
            </w:r>
          </w:p>
        </w:tc>
        <w:tc>
          <w:tcPr>
            <w:tcW w:w="5177" w:type="dxa"/>
            <w:noWrap w:val="0"/>
            <w:vAlign w:val="center"/>
          </w:tcPr>
          <w:p>
            <w:pPr>
              <w:adjustRightInd w:val="0"/>
              <w:snapToGrid w:val="0"/>
              <w:spacing w:line="440" w:lineRule="exact"/>
              <w:jc w:val="both"/>
              <w:rPr>
                <w:color w:val="000000"/>
              </w:rPr>
            </w:pPr>
            <w:r>
              <w:rPr>
                <w:rFonts w:hint="eastAsia"/>
                <w:color w:val="000000"/>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noWrap w:val="0"/>
            <w:vAlign w:val="center"/>
          </w:tcPr>
          <w:p>
            <w:pPr>
              <w:adjustRightInd w:val="0"/>
              <w:snapToGrid w:val="0"/>
              <w:spacing w:line="440" w:lineRule="exact"/>
              <w:jc w:val="center"/>
              <w:rPr>
                <w:color w:val="000000"/>
              </w:rPr>
            </w:pPr>
            <w:r>
              <w:rPr>
                <w:rFonts w:hint="eastAsia"/>
                <w:color w:val="000000"/>
              </w:rPr>
              <w:t>二</w:t>
            </w:r>
          </w:p>
        </w:tc>
        <w:tc>
          <w:tcPr>
            <w:tcW w:w="1305" w:type="dxa"/>
            <w:vMerge w:val="restart"/>
            <w:noWrap w:val="0"/>
            <w:vAlign w:val="center"/>
          </w:tcPr>
          <w:p>
            <w:pPr>
              <w:adjustRightInd w:val="0"/>
              <w:snapToGrid w:val="0"/>
              <w:spacing w:line="440" w:lineRule="exact"/>
              <w:jc w:val="center"/>
              <w:rPr>
                <w:color w:val="000000"/>
              </w:rPr>
            </w:pPr>
            <w:r>
              <w:rPr>
                <w:rFonts w:hint="eastAsia"/>
                <w:color w:val="000000"/>
              </w:rPr>
              <w:t>资审文件</w:t>
            </w:r>
          </w:p>
        </w:tc>
        <w:tc>
          <w:tcPr>
            <w:tcW w:w="2835" w:type="dxa"/>
            <w:noWrap w:val="0"/>
            <w:vAlign w:val="center"/>
          </w:tcPr>
          <w:p>
            <w:pPr>
              <w:adjustRightInd w:val="0"/>
              <w:snapToGrid w:val="0"/>
              <w:spacing w:line="440" w:lineRule="exact"/>
              <w:jc w:val="both"/>
              <w:rPr>
                <w:color w:val="000000"/>
              </w:rPr>
            </w:pPr>
            <w:r>
              <w:rPr>
                <w:rFonts w:hint="eastAsia"/>
                <w:color w:val="000000"/>
              </w:rPr>
              <w:t>企业基本情况一览表</w:t>
            </w:r>
          </w:p>
        </w:tc>
        <w:tc>
          <w:tcPr>
            <w:tcW w:w="5177" w:type="dxa"/>
            <w:noWrap w:val="0"/>
            <w:vAlign w:val="center"/>
          </w:tcPr>
          <w:p>
            <w:pPr>
              <w:adjustRightInd w:val="0"/>
              <w:snapToGrid w:val="0"/>
              <w:spacing w:line="400" w:lineRule="exact"/>
              <w:jc w:val="both"/>
              <w:rPr>
                <w:color w:val="000000"/>
              </w:rPr>
            </w:pPr>
            <w:r>
              <w:rPr>
                <w:rFonts w:hint="eastAsia"/>
                <w:color w:val="000000"/>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40" w:lineRule="exact"/>
              <w:jc w:val="both"/>
              <w:rPr>
                <w:color w:val="000000"/>
              </w:rPr>
            </w:pPr>
            <w:r>
              <w:rPr>
                <w:rFonts w:hint="eastAsia"/>
                <w:color w:val="000000"/>
              </w:rPr>
              <w:t>企业营业执照</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40" w:lineRule="exact"/>
              <w:jc w:val="both"/>
              <w:rPr>
                <w:color w:val="000000"/>
              </w:rPr>
            </w:pPr>
            <w:r>
              <w:rPr>
                <w:rFonts w:hint="eastAsia"/>
                <w:color w:val="000000"/>
              </w:rPr>
              <w:t>企业资质证书</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项目负责人资质证书</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法定代表人证明书及法人身份证</w:t>
            </w:r>
          </w:p>
        </w:tc>
        <w:tc>
          <w:tcPr>
            <w:tcW w:w="5177" w:type="dxa"/>
            <w:noWrap w:val="0"/>
            <w:vAlign w:val="center"/>
          </w:tcPr>
          <w:p>
            <w:pPr>
              <w:adjustRightInd w:val="0"/>
              <w:snapToGrid w:val="0"/>
              <w:spacing w:line="400" w:lineRule="exact"/>
              <w:jc w:val="both"/>
              <w:rPr>
                <w:color w:val="000000"/>
              </w:rPr>
            </w:pPr>
            <w:r>
              <w:rPr>
                <w:rFonts w:hint="eastAsia"/>
                <w:color w:val="000000"/>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授权委托书原件及投标负责人身份证</w:t>
            </w:r>
          </w:p>
        </w:tc>
        <w:tc>
          <w:tcPr>
            <w:tcW w:w="5177" w:type="dxa"/>
            <w:noWrap w:val="0"/>
            <w:vAlign w:val="center"/>
          </w:tcPr>
          <w:p>
            <w:pPr>
              <w:adjustRightInd w:val="0"/>
              <w:snapToGrid w:val="0"/>
              <w:spacing w:line="400" w:lineRule="exact"/>
              <w:jc w:val="both"/>
              <w:rPr>
                <w:color w:val="000000"/>
              </w:rPr>
            </w:pPr>
            <w:r>
              <w:rPr>
                <w:rFonts w:hint="eastAsia"/>
                <w:color w:val="000000"/>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三</w:t>
            </w:r>
          </w:p>
        </w:tc>
        <w:tc>
          <w:tcPr>
            <w:tcW w:w="1305" w:type="dxa"/>
            <w:noWrap w:val="0"/>
            <w:vAlign w:val="center"/>
          </w:tcPr>
          <w:p>
            <w:pPr>
              <w:adjustRightInd w:val="0"/>
              <w:snapToGrid w:val="0"/>
              <w:spacing w:line="440" w:lineRule="exact"/>
              <w:jc w:val="center"/>
              <w:rPr>
                <w:color w:val="000000"/>
              </w:rPr>
            </w:pPr>
            <w:r>
              <w:rPr>
                <w:rFonts w:hint="eastAsia"/>
                <w:color w:val="000000"/>
              </w:rPr>
              <w:t>报价内容</w:t>
            </w:r>
          </w:p>
        </w:tc>
        <w:tc>
          <w:tcPr>
            <w:tcW w:w="2835" w:type="dxa"/>
            <w:noWrap w:val="0"/>
            <w:vAlign w:val="center"/>
          </w:tcPr>
          <w:p>
            <w:pPr>
              <w:adjustRightInd w:val="0"/>
              <w:snapToGrid w:val="0"/>
              <w:spacing w:line="440" w:lineRule="exact"/>
              <w:jc w:val="both"/>
              <w:rPr>
                <w:color w:val="000000"/>
              </w:rPr>
            </w:pPr>
            <w:r>
              <w:rPr>
                <w:rFonts w:hint="eastAsia"/>
                <w:color w:val="000000"/>
              </w:rPr>
              <w:t>投标报价书</w:t>
            </w:r>
          </w:p>
        </w:tc>
        <w:tc>
          <w:tcPr>
            <w:tcW w:w="5177" w:type="dxa"/>
            <w:noWrap w:val="0"/>
            <w:vAlign w:val="center"/>
          </w:tcPr>
          <w:p>
            <w:pPr>
              <w:adjustRightInd w:val="0"/>
              <w:snapToGrid w:val="0"/>
              <w:spacing w:line="440" w:lineRule="exact"/>
              <w:jc w:val="both"/>
              <w:rPr>
                <w:color w:val="000000"/>
              </w:rPr>
            </w:pPr>
            <w:r>
              <w:rPr>
                <w:rFonts w:hint="eastAsia"/>
                <w:color w:val="000000"/>
              </w:rPr>
              <w:t>投标报价书相关内容的明细项设置，原件盖公章，格式详见 “附件2”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四</w:t>
            </w:r>
          </w:p>
        </w:tc>
        <w:tc>
          <w:tcPr>
            <w:tcW w:w="1305" w:type="dxa"/>
            <w:noWrap w:val="0"/>
            <w:vAlign w:val="center"/>
          </w:tcPr>
          <w:p>
            <w:pPr>
              <w:adjustRightInd w:val="0"/>
              <w:snapToGrid w:val="0"/>
              <w:spacing w:line="440" w:lineRule="exact"/>
              <w:jc w:val="center"/>
              <w:rPr>
                <w:color w:val="000000"/>
              </w:rPr>
            </w:pPr>
            <w:r>
              <w:rPr>
                <w:rFonts w:hint="eastAsia"/>
                <w:color w:val="000000"/>
              </w:rPr>
              <w:t>项目团队</w:t>
            </w:r>
          </w:p>
        </w:tc>
        <w:tc>
          <w:tcPr>
            <w:tcW w:w="2835" w:type="dxa"/>
            <w:noWrap w:val="0"/>
            <w:vAlign w:val="center"/>
          </w:tcPr>
          <w:p>
            <w:pPr>
              <w:adjustRightInd w:val="0"/>
              <w:snapToGrid w:val="0"/>
              <w:spacing w:line="440" w:lineRule="exact"/>
              <w:jc w:val="both"/>
              <w:rPr>
                <w:color w:val="000000"/>
              </w:rPr>
            </w:pPr>
            <w:r>
              <w:rPr>
                <w:rFonts w:hint="eastAsia"/>
                <w:color w:val="000000"/>
              </w:rPr>
              <w:t>拟派项目团队一览表</w:t>
            </w:r>
          </w:p>
        </w:tc>
        <w:tc>
          <w:tcPr>
            <w:tcW w:w="5177" w:type="dxa"/>
            <w:noWrap w:val="0"/>
            <w:vAlign w:val="center"/>
          </w:tcPr>
          <w:p>
            <w:pPr>
              <w:adjustRightInd w:val="0"/>
              <w:snapToGrid w:val="0"/>
              <w:spacing w:line="440" w:lineRule="exact"/>
              <w:jc w:val="both"/>
              <w:rPr>
                <w:rFonts w:hint="eastAsia"/>
                <w:color w:val="000000"/>
              </w:rPr>
            </w:pPr>
            <w:r>
              <w:rPr>
                <w:rFonts w:hint="eastAsia"/>
                <w:color w:val="000000"/>
                <w:lang w:val="en-US" w:eastAsia="zh-CN"/>
              </w:rPr>
              <w:t>项目管理团队有投标人自行配置</w:t>
            </w:r>
            <w:r>
              <w:rPr>
                <w:rFonts w:hint="eastAsia"/>
                <w:color w:val="000000"/>
              </w:rPr>
              <w:t>：至少需</w:t>
            </w:r>
            <w:r>
              <w:rPr>
                <w:rFonts w:hint="eastAsia"/>
                <w:color w:val="000000"/>
                <w:lang w:val="en-US" w:eastAsia="zh-CN"/>
              </w:rPr>
              <w:t>包含</w:t>
            </w:r>
            <w:r>
              <w:rPr>
                <w:rFonts w:hint="eastAsia"/>
                <w:color w:val="000000"/>
              </w:rPr>
              <w:t>项目</w:t>
            </w:r>
            <w:r>
              <w:rPr>
                <w:rFonts w:hint="eastAsia"/>
                <w:color w:val="000000"/>
                <w:lang w:val="en-US" w:eastAsia="zh-CN"/>
              </w:rPr>
              <w:t>负责人</w:t>
            </w:r>
            <w:r>
              <w:rPr>
                <w:rFonts w:hint="eastAsia"/>
                <w:color w:val="000000"/>
              </w:rPr>
              <w:t>、技术负责人、质量负责人、安全负责人等。</w:t>
            </w:r>
            <w:r>
              <w:rPr>
                <w:rFonts w:hint="eastAsia"/>
                <w:color w:val="000000"/>
                <w:lang w:val="en-US" w:eastAsia="zh-CN"/>
              </w:rPr>
              <w:t>以上人员</w:t>
            </w:r>
            <w:r>
              <w:rPr>
                <w:rFonts w:hint="eastAsia"/>
                <w:color w:val="000000"/>
              </w:rPr>
              <w:t>不得互相兼任，且均需满足社保要求。</w:t>
            </w:r>
          </w:p>
          <w:p>
            <w:pPr>
              <w:numPr>
                <w:ilvl w:val="0"/>
                <w:numId w:val="1"/>
              </w:numPr>
              <w:adjustRightInd w:val="0"/>
              <w:snapToGrid w:val="0"/>
              <w:spacing w:line="440" w:lineRule="exact"/>
              <w:jc w:val="both"/>
              <w:rPr>
                <w:rFonts w:hint="default" w:eastAsia="宋体"/>
                <w:lang w:val="en-US" w:eastAsia="zh-CN"/>
              </w:rPr>
            </w:pPr>
            <w:r>
              <w:rPr>
                <w:color w:val="000000" w:themeColor="text1"/>
                <w14:textFill>
                  <w14:solidFill>
                    <w14:schemeClr w14:val="tx1"/>
                  </w14:solidFill>
                </w14:textFill>
              </w:rPr>
              <w:t>项目管理团队人员的任职资格材料（相关执业资格证、工程类职称证书、毕业证等）</w:t>
            </w:r>
            <w:r>
              <w:rPr>
                <w:rFonts w:hint="eastAsia"/>
                <w:color w:val="000000" w:themeColor="text1"/>
                <w:lang w:val="en-US" w:eastAsia="zh-CN"/>
                <w14:textFill>
                  <w14:solidFill>
                    <w14:schemeClr w14:val="tx1"/>
                  </w14:solidFill>
                </w14:textFill>
              </w:rPr>
              <w:t>管理人员需匹配工程管理、通信或软件工程管理、安全管理等证书</w:t>
            </w:r>
            <w:r>
              <w:rPr>
                <w:color w:val="000000" w:themeColor="text1"/>
                <w14:textFill>
                  <w14:solidFill>
                    <w14:schemeClr w14:val="tx1"/>
                  </w14:solidFill>
                </w14:textFill>
              </w:rPr>
              <w:t>；</w:t>
            </w:r>
          </w:p>
          <w:p>
            <w:pPr>
              <w:numPr>
                <w:ilvl w:val="0"/>
                <w:numId w:val="0"/>
              </w:numPr>
              <w:adjustRightInd w:val="0"/>
              <w:snapToGrid w:val="0"/>
              <w:spacing w:line="440" w:lineRule="exact"/>
              <w:jc w:val="both"/>
              <w:rPr>
                <w:color w:val="000000"/>
              </w:rPr>
            </w:pPr>
            <w:r>
              <w:rPr>
                <w:rFonts w:hint="eastAsia"/>
                <w:color w:val="000000"/>
                <w:lang w:val="en-US" w:eastAsia="zh-CN"/>
              </w:rPr>
              <w:t>3.</w:t>
            </w:r>
            <w:r>
              <w:rPr>
                <w:color w:val="000000"/>
              </w:rPr>
              <w:t>在本单位连续缴纳的投标截止日前</w:t>
            </w:r>
            <w:r>
              <w:rPr>
                <w:rFonts w:hint="eastAsia"/>
                <w:color w:val="000000"/>
              </w:rPr>
              <w:t>3</w:t>
            </w:r>
            <w:r>
              <w:rPr>
                <w:color w:val="000000"/>
              </w:rPr>
              <w:t>个月的社保证明文件。</w:t>
            </w:r>
          </w:p>
          <w:p>
            <w:pPr>
              <w:adjustRightInd w:val="0"/>
              <w:snapToGrid w:val="0"/>
              <w:spacing w:line="440" w:lineRule="exact"/>
              <w:jc w:val="both"/>
              <w:rPr>
                <w:color w:val="000000"/>
              </w:rPr>
            </w:pPr>
            <w:r>
              <w:rPr>
                <w:rFonts w:hint="eastAsia"/>
                <w:color w:val="000000"/>
              </w:rPr>
              <w:t>原件盖公章，格式详见 “附件3”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rFonts w:hint="default" w:eastAsia="宋体"/>
                <w:color w:val="000000"/>
                <w:lang w:val="en-US" w:eastAsia="zh-CN"/>
              </w:rPr>
            </w:pPr>
            <w:r>
              <w:rPr>
                <w:rFonts w:hint="eastAsia"/>
                <w:color w:val="000000"/>
                <w:lang w:val="en-US" w:eastAsia="zh-CN"/>
              </w:rPr>
              <w:t>五</w:t>
            </w:r>
          </w:p>
        </w:tc>
        <w:tc>
          <w:tcPr>
            <w:tcW w:w="1305" w:type="dxa"/>
            <w:noWrap w:val="0"/>
            <w:vAlign w:val="center"/>
          </w:tcPr>
          <w:p>
            <w:pPr>
              <w:adjustRightInd w:val="0"/>
              <w:snapToGrid w:val="0"/>
              <w:spacing w:line="440" w:lineRule="exact"/>
              <w:jc w:val="center"/>
              <w:rPr>
                <w:color w:val="000000"/>
              </w:rPr>
            </w:pPr>
            <w:r>
              <w:rPr>
                <w:rFonts w:hint="eastAsia"/>
                <w:color w:val="000000"/>
              </w:rPr>
              <w:t>项目经验</w:t>
            </w:r>
          </w:p>
        </w:tc>
        <w:tc>
          <w:tcPr>
            <w:tcW w:w="2835" w:type="dxa"/>
            <w:noWrap w:val="0"/>
            <w:vAlign w:val="center"/>
          </w:tcPr>
          <w:p>
            <w:pPr>
              <w:spacing w:line="560" w:lineRule="exact"/>
              <w:jc w:val="both"/>
              <w:rPr>
                <w:color w:val="000000"/>
              </w:rPr>
            </w:pPr>
            <w:r>
              <w:rPr>
                <w:rFonts w:hint="eastAsia"/>
                <w:color w:val="000000"/>
              </w:rPr>
              <w:t>同类项目业绩</w:t>
            </w:r>
          </w:p>
        </w:tc>
        <w:tc>
          <w:tcPr>
            <w:tcW w:w="5177" w:type="dxa"/>
            <w:noWrap w:val="0"/>
            <w:vAlign w:val="center"/>
          </w:tcPr>
          <w:p>
            <w:pPr>
              <w:adjustRightInd w:val="0"/>
              <w:snapToGrid w:val="0"/>
              <w:spacing w:line="440" w:lineRule="exact"/>
              <w:jc w:val="both"/>
              <w:rPr>
                <w:color w:val="000000"/>
              </w:rPr>
            </w:pPr>
            <w:r>
              <w:rPr>
                <w:rFonts w:hint="eastAsia"/>
                <w:color w:val="000000"/>
              </w:rPr>
              <w:t>提供近五年（自招标公告发布之日起倒推）投标人承接过的最具代表性的同类工程（政务办公网络）施工业绩，业绩有效时间以合同签订时间为准，业绩证明资料可提供中标通知书（若有）、施工合同等证明资料关键页原件扫描件（关键页应扫描清晰，体现工程名称、工程内容、合同签订时间、合同额、签字盖章等），格式详见 “附件4”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noWrap w:val="0"/>
            <w:vAlign w:val="center"/>
          </w:tcPr>
          <w:p>
            <w:pPr>
              <w:adjustRightInd w:val="0"/>
              <w:snapToGrid w:val="0"/>
              <w:spacing w:line="440" w:lineRule="exact"/>
              <w:jc w:val="center"/>
              <w:rPr>
                <w:rFonts w:hint="eastAsia" w:eastAsia="宋体"/>
                <w:color w:val="000000"/>
                <w:lang w:val="en-US" w:eastAsia="zh-CN"/>
              </w:rPr>
            </w:pPr>
            <w:r>
              <w:rPr>
                <w:rFonts w:hint="eastAsia"/>
                <w:color w:val="000000"/>
                <w:lang w:val="en-US" w:eastAsia="zh-CN"/>
              </w:rPr>
              <w:t>六</w:t>
            </w:r>
          </w:p>
        </w:tc>
        <w:tc>
          <w:tcPr>
            <w:tcW w:w="1305" w:type="dxa"/>
            <w:noWrap w:val="0"/>
            <w:vAlign w:val="center"/>
          </w:tcPr>
          <w:p>
            <w:pPr>
              <w:adjustRightInd w:val="0"/>
              <w:snapToGrid w:val="0"/>
              <w:spacing w:line="440" w:lineRule="exact"/>
              <w:jc w:val="center"/>
              <w:rPr>
                <w:color w:val="000000"/>
              </w:rPr>
            </w:pPr>
            <w:r>
              <w:rPr>
                <w:rFonts w:hint="eastAsia"/>
                <w:color w:val="000000"/>
                <w:lang w:val="en-US" w:eastAsia="zh-CN"/>
              </w:rPr>
              <w:t>技术</w:t>
            </w:r>
            <w:r>
              <w:rPr>
                <w:rFonts w:hint="eastAsia"/>
                <w:color w:val="000000"/>
              </w:rPr>
              <w:t>方案</w:t>
            </w:r>
          </w:p>
        </w:tc>
        <w:tc>
          <w:tcPr>
            <w:tcW w:w="2835" w:type="dxa"/>
            <w:noWrap w:val="0"/>
            <w:vAlign w:val="center"/>
          </w:tcPr>
          <w:p>
            <w:pPr>
              <w:adjustRightInd w:val="0"/>
              <w:snapToGrid w:val="0"/>
              <w:spacing w:line="440" w:lineRule="exact"/>
              <w:jc w:val="both"/>
              <w:rPr>
                <w:color w:val="000000"/>
              </w:rPr>
            </w:pPr>
            <w:r>
              <w:rPr>
                <w:rFonts w:hint="eastAsia"/>
                <w:color w:val="000000"/>
                <w:lang w:val="en-US" w:eastAsia="zh-CN"/>
              </w:rPr>
              <w:t>技术</w:t>
            </w:r>
            <w:r>
              <w:rPr>
                <w:rFonts w:hint="eastAsia"/>
                <w:color w:val="000000"/>
              </w:rPr>
              <w:t>方案</w:t>
            </w:r>
          </w:p>
        </w:tc>
        <w:tc>
          <w:tcPr>
            <w:tcW w:w="5177" w:type="dxa"/>
            <w:noWrap w:val="0"/>
            <w:vAlign w:val="center"/>
          </w:tcPr>
          <w:p>
            <w:pPr>
              <w:adjustRightInd w:val="0"/>
              <w:snapToGrid w:val="0"/>
              <w:spacing w:line="440" w:lineRule="exact"/>
              <w:jc w:val="both"/>
              <w:rPr>
                <w:color w:val="000000"/>
              </w:rPr>
            </w:pPr>
            <w:r>
              <w:rPr>
                <w:rFonts w:hint="eastAsia"/>
                <w:color w:val="000000"/>
              </w:rPr>
              <w:t>原件盖公章，</w:t>
            </w:r>
            <w:r>
              <w:rPr>
                <w:rFonts w:hint="eastAsia"/>
                <w:color w:val="000000"/>
                <w:lang w:val="en-US" w:eastAsia="zh-CN"/>
              </w:rPr>
              <w:t>技术</w:t>
            </w:r>
            <w:r>
              <w:rPr>
                <w:rFonts w:hint="eastAsia"/>
                <w:color w:val="000000"/>
              </w:rPr>
              <w:t>方案需评审的内容详见“附件5”</w:t>
            </w:r>
          </w:p>
        </w:tc>
      </w:tr>
    </w:tbl>
    <w:p>
      <w:pPr>
        <w:adjustRightInd w:val="0"/>
        <w:snapToGrid w:val="0"/>
        <w:spacing w:after="200" w:line="360" w:lineRule="auto"/>
        <w:outlineLvl w:val="2"/>
        <w:rPr>
          <w:bCs/>
          <w:color w:val="000000"/>
        </w:rPr>
      </w:pPr>
    </w:p>
    <w:p>
      <w:pPr>
        <w:rPr>
          <w:bCs/>
          <w:color w:val="000000"/>
        </w:rPr>
      </w:pPr>
      <w:r>
        <w:rPr>
          <w:bCs/>
          <w:color w:val="000000"/>
        </w:rPr>
        <w:br w:type="page"/>
      </w:r>
      <w:r>
        <w:rPr>
          <w:rFonts w:hint="eastAsia"/>
          <w:bCs/>
          <w:color w:val="000000"/>
        </w:rPr>
        <w:t>附件1：</w:t>
      </w:r>
    </w:p>
    <w:p>
      <w:pPr>
        <w:adjustRightInd w:val="0"/>
        <w:snapToGrid w:val="0"/>
        <w:spacing w:line="360" w:lineRule="auto"/>
        <w:jc w:val="center"/>
        <w:rPr>
          <w:b/>
          <w:color w:val="000000"/>
          <w:sz w:val="30"/>
          <w:szCs w:val="30"/>
        </w:rPr>
      </w:pPr>
      <w:r>
        <w:rPr>
          <w:rFonts w:hint="eastAsia"/>
          <w:b/>
          <w:color w:val="000000"/>
          <w:sz w:val="30"/>
          <w:szCs w:val="30"/>
        </w:rPr>
        <w:t>企业基本情况一览表</w:t>
      </w:r>
    </w:p>
    <w:tbl>
      <w:tblPr>
        <w:tblStyle w:val="4"/>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企业名称</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企业曾用名（如有）</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统一社会信用代码</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企业性质（民营/国有）</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注册资金（万元）</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注册地址</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企业法定代表人</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color w:val="000000"/>
                <w:szCs w:val="20"/>
              </w:rPr>
              <w:t>建立日期</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360" w:lineRule="exact"/>
              <w:ind w:left="57" w:right="57" w:firstLine="57"/>
              <w:jc w:val="center"/>
              <w:rPr>
                <w:color w:val="000000"/>
              </w:rPr>
            </w:pPr>
            <w:r>
              <w:rPr>
                <w:rFonts w:hint="eastAsia"/>
                <w:color w:val="000000"/>
              </w:rPr>
              <w:t>企业简介</w:t>
            </w:r>
          </w:p>
          <w:p>
            <w:pPr>
              <w:spacing w:after="200" w:line="276" w:lineRule="auto"/>
              <w:ind w:left="57" w:right="57" w:firstLine="57"/>
              <w:jc w:val="center"/>
              <w:rPr>
                <w:color w:val="000000"/>
              </w:rPr>
            </w:pPr>
            <w:r>
              <w:rPr>
                <w:rFonts w:hint="eastAsia"/>
                <w:color w:val="000000"/>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360" w:lineRule="exact"/>
              <w:ind w:left="57" w:right="57" w:firstLine="57"/>
              <w:jc w:val="center"/>
              <w:rPr>
                <w:color w:val="000000"/>
              </w:rPr>
            </w:pPr>
            <w:r>
              <w:rPr>
                <w:rFonts w:hint="eastAsia"/>
                <w:color w:val="000000"/>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276" w:lineRule="auto"/>
              <w:ind w:left="57" w:right="57" w:firstLine="57"/>
              <w:jc w:val="center"/>
              <w:rPr>
                <w:color w:val="000000"/>
              </w:rPr>
            </w:pPr>
            <w:r>
              <w:rPr>
                <w:rFonts w:hint="eastAsia"/>
                <w:color w:val="000000"/>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276" w:lineRule="auto"/>
              <w:ind w:left="57" w:right="57" w:firstLine="57"/>
              <w:jc w:val="center"/>
              <w:rPr>
                <w:color w:val="000000"/>
              </w:rPr>
            </w:pPr>
            <w:r>
              <w:rPr>
                <w:rFonts w:hint="eastAsia"/>
                <w:color w:val="000000"/>
              </w:rPr>
              <w:t>其他</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bl>
    <w:p>
      <w:pPr>
        <w:adjustRightInd w:val="0"/>
        <w:snapToGrid w:val="0"/>
        <w:spacing w:line="360" w:lineRule="auto"/>
        <w:rPr>
          <w:color w:val="000000"/>
          <w:sz w:val="21"/>
          <w:szCs w:val="21"/>
        </w:rPr>
      </w:pPr>
      <w:r>
        <w:rPr>
          <w:rFonts w:hint="eastAsia"/>
          <w:color w:val="000000"/>
          <w:sz w:val="21"/>
          <w:szCs w:val="21"/>
        </w:rPr>
        <w:t>注：如果表中填写的内容与招标人在相关网站查询结果不一致，将视为投标人存在弄虚作假的情形。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000000"/>
        </w:rPr>
      </w:pPr>
      <w:r>
        <w:rPr>
          <w:rFonts w:ascii="华文细黑"/>
          <w:b/>
          <w:color w:val="000000"/>
          <w:sz w:val="72"/>
        </w:rPr>
        <w:br w:type="page"/>
      </w:r>
    </w:p>
    <w:p>
      <w:pPr>
        <w:adjustRightInd w:val="0"/>
        <w:snapToGrid w:val="0"/>
        <w:spacing w:line="360" w:lineRule="auto"/>
        <w:rPr>
          <w:b/>
          <w:color w:val="000000"/>
          <w:sz w:val="30"/>
          <w:szCs w:val="30"/>
        </w:rPr>
      </w:pPr>
      <w:r>
        <w:rPr>
          <w:rFonts w:hint="eastAsia"/>
          <w:bCs/>
          <w:color w:val="000000"/>
        </w:rPr>
        <w:t>附件2：</w:t>
      </w:r>
    </w:p>
    <w:p>
      <w:pPr>
        <w:adjustRightInd w:val="0"/>
        <w:snapToGrid w:val="0"/>
        <w:spacing w:line="360" w:lineRule="auto"/>
        <w:jc w:val="center"/>
        <w:rPr>
          <w:b/>
          <w:color w:val="000000"/>
          <w:sz w:val="30"/>
          <w:szCs w:val="30"/>
        </w:rPr>
      </w:pPr>
      <w:r>
        <w:rPr>
          <w:rFonts w:hint="eastAsia"/>
          <w:b/>
          <w:color w:val="000000"/>
          <w:sz w:val="30"/>
          <w:szCs w:val="30"/>
        </w:rPr>
        <w:t>投标报价书</w:t>
      </w:r>
    </w:p>
    <w:p>
      <w:pPr>
        <w:pStyle w:val="2"/>
        <w:spacing w:line="360" w:lineRule="auto"/>
        <w:rPr>
          <w:rFonts w:hAnsi="宋体"/>
          <w:bCs/>
          <w:color w:val="000000"/>
          <w:szCs w:val="24"/>
        </w:rPr>
      </w:pPr>
      <w:r>
        <w:rPr>
          <w:rFonts w:hint="eastAsia" w:hAnsi="宋体"/>
          <w:bCs/>
          <w:color w:val="000000"/>
          <w:szCs w:val="24"/>
        </w:rPr>
        <w:t>致招标人:</w:t>
      </w:r>
      <w:r>
        <w:rPr>
          <w:rFonts w:hint="eastAsia" w:hAnsi="宋体"/>
          <w:bCs/>
          <w:color w:val="000000"/>
          <w:szCs w:val="24"/>
          <w:u w:val="single"/>
        </w:rPr>
        <w:t xml:space="preserve"> </w:t>
      </w:r>
      <w:r>
        <w:rPr>
          <w:rFonts w:hAnsi="宋体"/>
          <w:bCs/>
          <w:color w:val="000000"/>
          <w:szCs w:val="24"/>
          <w:u w:val="single"/>
        </w:rPr>
        <w:t>深圳市龙华</w:t>
      </w:r>
      <w:r>
        <w:rPr>
          <w:rFonts w:hint="eastAsia" w:hAnsi="宋体"/>
          <w:bCs/>
          <w:color w:val="000000"/>
          <w:szCs w:val="24"/>
          <w:u w:val="single"/>
        </w:rPr>
        <w:t xml:space="preserve">建设发展有限公司 </w:t>
      </w:r>
    </w:p>
    <w:p>
      <w:pPr>
        <w:adjustRightInd w:val="0"/>
        <w:snapToGrid w:val="0"/>
        <w:spacing w:before="156" w:beforeLines="50" w:line="360" w:lineRule="auto"/>
        <w:ind w:firstLine="480" w:firstLineChars="200"/>
        <w:rPr>
          <w:rFonts w:eastAsia="宋体" w:cs="Times New Roman"/>
          <w:bCs/>
          <w:color w:val="000000"/>
        </w:rPr>
      </w:pPr>
      <w:r>
        <w:rPr>
          <w:rFonts w:hint="eastAsia" w:eastAsia="宋体" w:cs="Times New Roman"/>
          <w:bCs/>
          <w:color w:val="000000"/>
        </w:rPr>
        <w:t xml:space="preserve">1.经分析研究招标人提供的本次公告内容，并经我司内部核定具体工作量后，本投标人就 </w:t>
      </w:r>
      <w:r>
        <w:rPr>
          <w:rFonts w:hint="eastAsia" w:eastAsia="宋体" w:cs="Times New Roman"/>
          <w:bCs/>
          <w:color w:val="000000"/>
          <w:u w:val="single"/>
        </w:rPr>
        <w:t xml:space="preserve"> 龙馨家园A栋政务办公网络接入项目 </w:t>
      </w:r>
      <w:r>
        <w:rPr>
          <w:rFonts w:hint="eastAsia"/>
          <w:bCs/>
          <w:color w:val="000000"/>
        </w:rPr>
        <w:t>的</w:t>
      </w:r>
      <w:r>
        <w:rPr>
          <w:rFonts w:hint="eastAsia" w:eastAsia="宋体" w:cs="Times New Roman"/>
          <w:bCs/>
          <w:color w:val="000000"/>
        </w:rPr>
        <w:t>报价见下表所列</w:t>
      </w:r>
      <w:r>
        <w:rPr>
          <w:rFonts w:eastAsia="宋体" w:cs="Times New Roman"/>
          <w:bCs/>
          <w:color w:val="000000"/>
        </w:rPr>
        <w:t>：</w:t>
      </w:r>
    </w:p>
    <w:tbl>
      <w:tblPr>
        <w:tblStyle w:val="4"/>
        <w:tblW w:w="8759" w:type="dxa"/>
        <w:tblInd w:w="91" w:type="dxa"/>
        <w:tblLayout w:type="fixed"/>
        <w:tblCellMar>
          <w:top w:w="0" w:type="dxa"/>
          <w:left w:w="108" w:type="dxa"/>
          <w:bottom w:w="0" w:type="dxa"/>
          <w:right w:w="108" w:type="dxa"/>
        </w:tblCellMar>
      </w:tblPr>
      <w:tblGrid>
        <w:gridCol w:w="726"/>
        <w:gridCol w:w="4043"/>
        <w:gridCol w:w="3990"/>
      </w:tblGrid>
      <w:tr>
        <w:tblPrEx>
          <w:tblCellMar>
            <w:top w:w="0" w:type="dxa"/>
            <w:left w:w="108" w:type="dxa"/>
            <w:bottom w:w="0" w:type="dxa"/>
            <w:right w:w="108" w:type="dxa"/>
          </w:tblCellMar>
        </w:tblPrEx>
        <w:trPr>
          <w:trHeight w:val="939"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序号</w:t>
            </w:r>
          </w:p>
        </w:tc>
        <w:tc>
          <w:tcPr>
            <w:tcW w:w="404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工作内容</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金额（元）</w:t>
            </w:r>
          </w:p>
        </w:tc>
      </w:tr>
      <w:tr>
        <w:tblPrEx>
          <w:tblCellMar>
            <w:top w:w="0" w:type="dxa"/>
            <w:left w:w="108" w:type="dxa"/>
            <w:bottom w:w="0" w:type="dxa"/>
            <w:right w:w="108" w:type="dxa"/>
          </w:tblCellMar>
        </w:tblPrEx>
        <w:trPr>
          <w:trHeight w:val="57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cs="Calibri"/>
                <w:color w:val="000000"/>
              </w:rPr>
              <w:t>1</w:t>
            </w:r>
          </w:p>
        </w:tc>
        <w:tc>
          <w:tcPr>
            <w:tcW w:w="4043" w:type="dxa"/>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hint="eastAsia" w:cs="Calibri"/>
                <w:color w:val="000000"/>
              </w:rPr>
              <w:t>实施总价（附明细表）</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cs="Calibri"/>
                <w:color w:val="000000"/>
              </w:rPr>
            </w:pPr>
          </w:p>
        </w:tc>
      </w:tr>
      <w:tr>
        <w:tblPrEx>
          <w:tblCellMar>
            <w:top w:w="0" w:type="dxa"/>
            <w:left w:w="108" w:type="dxa"/>
            <w:bottom w:w="0" w:type="dxa"/>
            <w:right w:w="108" w:type="dxa"/>
          </w:tblCellMar>
        </w:tblPrEx>
        <w:trPr>
          <w:trHeight w:val="573" w:hRule="atLeast"/>
        </w:trPr>
        <w:tc>
          <w:tcPr>
            <w:tcW w:w="47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hint="eastAsia"/>
                <w:color w:val="000000"/>
              </w:rPr>
              <w:t>总金额(大写)</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cs="Calibri"/>
                <w:color w:val="000000"/>
              </w:rPr>
            </w:pPr>
          </w:p>
        </w:tc>
      </w:tr>
    </w:tbl>
    <w:p>
      <w:pPr>
        <w:adjustRightInd w:val="0"/>
        <w:snapToGrid w:val="0"/>
        <w:spacing w:line="500" w:lineRule="exact"/>
        <w:ind w:firstLine="480" w:firstLineChars="200"/>
        <w:rPr>
          <w:bCs/>
          <w:color w:val="000000"/>
        </w:rPr>
      </w:pPr>
      <w:r>
        <w:rPr>
          <w:rFonts w:hint="eastAsia"/>
          <w:bCs/>
          <w:color w:val="000000"/>
        </w:rPr>
        <w:t>2. 以上所报价款为含税固定总价，包含工程费、措施项目费（含安全文明措施费）、其他项目费、管理费、利润、规费、税金等所有费用。</w:t>
      </w:r>
      <w:bookmarkStart w:id="3" w:name="_GoBack"/>
      <w:bookmarkEnd w:id="3"/>
    </w:p>
    <w:p>
      <w:pPr>
        <w:adjustRightInd w:val="0"/>
        <w:snapToGrid w:val="0"/>
        <w:spacing w:line="500" w:lineRule="exact"/>
        <w:ind w:firstLine="480" w:firstLineChars="200"/>
        <w:rPr>
          <w:bCs/>
          <w:color w:val="000000"/>
        </w:rPr>
      </w:pPr>
      <w:r>
        <w:rPr>
          <w:rFonts w:hint="eastAsia"/>
          <w:bCs/>
          <w:color w:val="000000"/>
        </w:rPr>
        <w:t>3.以上报价为本投标人在公告要求期限内完成约定的全部工作的总费用。结算时价款为固定总价</w:t>
      </w:r>
      <w:r>
        <w:rPr>
          <w:rFonts w:hint="eastAsia"/>
          <w:bCs/>
          <w:color w:val="000000"/>
          <w:lang w:eastAsia="zh-CN"/>
        </w:rPr>
        <w:t>，</w:t>
      </w:r>
      <w:r>
        <w:rPr>
          <w:rFonts w:hint="eastAsia"/>
          <w:bCs/>
          <w:color w:val="000000"/>
        </w:rPr>
        <w:t>工程量</w:t>
      </w:r>
      <w:r>
        <w:rPr>
          <w:rFonts w:hint="eastAsia"/>
          <w:bCs/>
          <w:color w:val="000000"/>
          <w:lang w:val="en-US" w:eastAsia="zh-CN"/>
        </w:rPr>
        <w:t>由我方负责勘察实际核定</w:t>
      </w:r>
      <w:r>
        <w:rPr>
          <w:rFonts w:hint="eastAsia"/>
          <w:bCs/>
          <w:color w:val="000000"/>
          <w:lang w:eastAsia="zh-CN"/>
        </w:rPr>
        <w:t>。</w:t>
      </w:r>
      <w:r>
        <w:rPr>
          <w:rFonts w:hint="eastAsia"/>
          <w:bCs/>
          <w:color w:val="000000"/>
        </w:rPr>
        <w:t>如果实际结算价超过公告招标控制价，则以控制价为结算价。不要求招标人支付超出部分。</w:t>
      </w:r>
    </w:p>
    <w:p>
      <w:pPr>
        <w:adjustRightInd w:val="0"/>
        <w:snapToGrid w:val="0"/>
        <w:spacing w:line="500" w:lineRule="exact"/>
        <w:ind w:firstLine="480" w:firstLineChars="200"/>
        <w:rPr>
          <w:rFonts w:eastAsia="宋体" w:cs="Times New Roman"/>
          <w:bCs/>
          <w:color w:val="000000"/>
        </w:rPr>
      </w:pPr>
      <w:r>
        <w:rPr>
          <w:rFonts w:hint="eastAsia" w:cs="Times New Roman"/>
          <w:bCs/>
          <w:color w:val="000000"/>
          <w:lang w:val="en-US" w:eastAsia="zh-CN"/>
        </w:rPr>
        <w:t>4</w:t>
      </w:r>
      <w:r>
        <w:rPr>
          <w:rFonts w:hint="eastAsia" w:eastAsia="宋体" w:cs="Times New Roman"/>
          <w:bCs/>
          <w:color w:val="000000"/>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宋体" w:cs="Times New Roman"/>
          <w:bCs/>
          <w:color w:val="000000"/>
        </w:rPr>
      </w:pPr>
      <w:r>
        <w:rPr>
          <w:rFonts w:hint="eastAsia" w:cs="Times New Roman"/>
          <w:bCs/>
          <w:color w:val="000000"/>
          <w:lang w:val="en-US" w:eastAsia="zh-CN"/>
        </w:rPr>
        <w:t>5</w:t>
      </w:r>
      <w:r>
        <w:rPr>
          <w:rFonts w:eastAsia="宋体" w:cs="Times New Roman"/>
          <w:bCs/>
          <w:color w:val="000000"/>
        </w:rPr>
        <w:t>.</w:t>
      </w:r>
      <w:r>
        <w:rPr>
          <w:rFonts w:hint="eastAsia" w:eastAsia="宋体" w:cs="Times New Roman"/>
          <w:bCs/>
          <w:color w:val="000000"/>
        </w:rPr>
        <w:t>本投标人理解，招标人不一定接受最低标价的投标或招标人可能接受其他任何投标。</w:t>
      </w:r>
    </w:p>
    <w:p>
      <w:pPr>
        <w:adjustRightInd w:val="0"/>
        <w:snapToGrid w:val="0"/>
        <w:spacing w:line="360" w:lineRule="auto"/>
        <w:ind w:firstLine="2520" w:firstLineChars="1050"/>
        <w:rPr>
          <w:rFonts w:eastAsia="宋体" w:cs="Times New Roman"/>
          <w:bCs/>
          <w:color w:val="000000"/>
        </w:rPr>
      </w:pPr>
      <w:r>
        <w:rPr>
          <w:rFonts w:hint="eastAsia" w:eastAsia="宋体" w:cs="Times New Roman"/>
          <w:bCs/>
          <w:color w:val="000000"/>
        </w:rPr>
        <w:t>投标人（公章）：</w:t>
      </w:r>
      <w:r>
        <w:rPr>
          <w:rFonts w:eastAsia="宋体" w:cs="Times New Roman"/>
          <w:bCs/>
          <w:color w:val="000000"/>
        </w:rPr>
        <w:t xml:space="preserve"> </w:t>
      </w:r>
    </w:p>
    <w:p>
      <w:pPr>
        <w:adjustRightInd w:val="0"/>
        <w:snapToGrid w:val="0"/>
        <w:spacing w:line="360" w:lineRule="auto"/>
        <w:ind w:firstLine="2520" w:firstLineChars="1050"/>
        <w:rPr>
          <w:rFonts w:eastAsia="宋体" w:cs="Times New Roman"/>
          <w:bCs/>
          <w:color w:val="000000"/>
        </w:rPr>
      </w:pPr>
      <w:r>
        <w:rPr>
          <w:rFonts w:hint="eastAsia" w:eastAsia="宋体" w:cs="Times New Roman"/>
          <w:bCs/>
          <w:color w:val="000000"/>
        </w:rPr>
        <w:t>法人代表人或其授权委托代理人（签章）：</w:t>
      </w:r>
    </w:p>
    <w:p>
      <w:pPr>
        <w:adjustRightInd w:val="0"/>
        <w:snapToGrid w:val="0"/>
        <w:spacing w:line="360" w:lineRule="auto"/>
        <w:ind w:firstLine="2520" w:firstLineChars="1050"/>
        <w:rPr>
          <w:bCs/>
          <w:color w:val="000000"/>
        </w:rPr>
      </w:pPr>
      <w:r>
        <w:rPr>
          <w:rFonts w:hint="eastAsia" w:eastAsia="宋体" w:cs="Times New Roman"/>
          <w:bCs/>
          <w:color w:val="000000"/>
        </w:rPr>
        <w:t>日期：</w:t>
      </w:r>
      <w:r>
        <w:rPr>
          <w:rFonts w:hint="eastAsia"/>
          <w:bCs/>
          <w:color w:val="000000"/>
        </w:rPr>
        <w:t xml:space="preserve">    年    月    日</w:t>
      </w:r>
    </w:p>
    <w:p>
      <w:pPr>
        <w:spacing w:after="160" w:line="360" w:lineRule="auto"/>
        <w:outlineLvl w:val="2"/>
        <w:rPr>
          <w:rFonts w:hint="eastAsia"/>
          <w:bCs/>
          <w:color w:val="000000"/>
        </w:rPr>
      </w:pPr>
    </w:p>
    <w:p>
      <w:pPr>
        <w:rPr>
          <w:rFonts w:hint="eastAsia"/>
          <w:bCs/>
          <w:color w:val="000000"/>
        </w:rPr>
      </w:pPr>
      <w:r>
        <w:rPr>
          <w:rFonts w:hint="eastAsia"/>
          <w:bCs/>
          <w:color w:val="000000"/>
        </w:rPr>
        <w:br w:type="page"/>
      </w:r>
    </w:p>
    <w:p>
      <w:pPr>
        <w:spacing w:after="160" w:line="360" w:lineRule="auto"/>
        <w:outlineLvl w:val="2"/>
        <w:rPr>
          <w:bCs/>
          <w:color w:val="000000"/>
        </w:rPr>
      </w:pPr>
      <w:r>
        <w:rPr>
          <w:rFonts w:hint="eastAsia"/>
          <w:bCs/>
          <w:color w:val="000000"/>
        </w:rPr>
        <w:t>附件3:</w:t>
      </w:r>
    </w:p>
    <w:p>
      <w:pPr>
        <w:spacing w:after="160" w:line="360" w:lineRule="auto"/>
        <w:jc w:val="center"/>
        <w:outlineLvl w:val="2"/>
        <w:rPr>
          <w:b/>
          <w:bCs/>
          <w:color w:val="000000"/>
          <w:sz w:val="32"/>
          <w:szCs w:val="32"/>
        </w:rPr>
      </w:pPr>
      <w:r>
        <w:rPr>
          <w:rFonts w:hint="eastAsia"/>
          <w:b/>
          <w:bCs/>
          <w:color w:val="000000"/>
          <w:sz w:val="32"/>
          <w:szCs w:val="32"/>
        </w:rPr>
        <w:t>拟派项目团队主要管理人员一览表</w:t>
      </w:r>
    </w:p>
    <w:tbl>
      <w:tblPr>
        <w:tblStyle w:val="4"/>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序号</w:t>
            </w:r>
          </w:p>
        </w:tc>
        <w:tc>
          <w:tcPr>
            <w:tcW w:w="1027"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职务</w:t>
            </w:r>
          </w:p>
        </w:tc>
        <w:tc>
          <w:tcPr>
            <w:tcW w:w="970"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姓名</w:t>
            </w:r>
          </w:p>
        </w:tc>
        <w:tc>
          <w:tcPr>
            <w:tcW w:w="972"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职称</w:t>
            </w:r>
          </w:p>
        </w:tc>
        <w:tc>
          <w:tcPr>
            <w:tcW w:w="442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上岗资格证明</w:t>
            </w:r>
          </w:p>
        </w:tc>
        <w:tc>
          <w:tcPr>
            <w:tcW w:w="852"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027"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970"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972"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证明名称</w:t>
            </w:r>
          </w:p>
        </w:tc>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证号</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级别</w:t>
            </w: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专业</w:t>
            </w:r>
          </w:p>
        </w:tc>
        <w:tc>
          <w:tcPr>
            <w:tcW w:w="852"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2</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3</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4</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5</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6</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7</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8</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9</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bl>
    <w:p>
      <w:pPr>
        <w:spacing w:after="160" w:line="259" w:lineRule="auto"/>
        <w:rPr>
          <w:b/>
          <w:bCs/>
          <w:color w:val="000000"/>
          <w:sz w:val="20"/>
          <w:szCs w:val="21"/>
          <w:u w:val="single"/>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spacing w:after="160" w:line="360" w:lineRule="auto"/>
        <w:outlineLvl w:val="2"/>
        <w:rPr>
          <w:bCs/>
          <w:color w:val="000000"/>
        </w:rPr>
      </w:pPr>
      <w:r>
        <w:rPr>
          <w:rFonts w:hint="eastAsia"/>
          <w:bCs/>
          <w:color w:val="000000"/>
        </w:rPr>
        <w:t>附件4:</w:t>
      </w:r>
    </w:p>
    <w:p>
      <w:pPr>
        <w:spacing w:after="160" w:line="360" w:lineRule="auto"/>
        <w:jc w:val="center"/>
        <w:outlineLvl w:val="2"/>
        <w:rPr>
          <w:b/>
          <w:bCs/>
          <w:color w:val="000000"/>
          <w:sz w:val="32"/>
          <w:szCs w:val="32"/>
        </w:rPr>
      </w:pPr>
      <w:r>
        <w:rPr>
          <w:rFonts w:hint="eastAsia"/>
          <w:b/>
          <w:bCs/>
          <w:color w:val="000000"/>
          <w:sz w:val="32"/>
          <w:szCs w:val="32"/>
        </w:rPr>
        <w:t>同类项目业绩情况一览表</w:t>
      </w:r>
    </w:p>
    <w:tbl>
      <w:tblPr>
        <w:tblStyle w:val="4"/>
        <w:tblW w:w="8450" w:type="dxa"/>
        <w:jc w:val="center"/>
        <w:tblLayout w:type="fixed"/>
        <w:tblCellMar>
          <w:top w:w="0" w:type="dxa"/>
          <w:left w:w="108" w:type="dxa"/>
          <w:bottom w:w="0" w:type="dxa"/>
          <w:right w:w="108" w:type="dxa"/>
        </w:tblCellMar>
      </w:tblPr>
      <w:tblGrid>
        <w:gridCol w:w="831"/>
        <w:gridCol w:w="1305"/>
        <w:gridCol w:w="1470"/>
        <w:gridCol w:w="885"/>
        <w:gridCol w:w="960"/>
        <w:gridCol w:w="915"/>
        <w:gridCol w:w="2084"/>
      </w:tblGrid>
      <w:tr>
        <w:tblPrEx>
          <w:tblCellMar>
            <w:top w:w="0" w:type="dxa"/>
            <w:left w:w="108" w:type="dxa"/>
            <w:bottom w:w="0" w:type="dxa"/>
            <w:right w:w="108" w:type="dxa"/>
          </w:tblCellMar>
        </w:tblPrEx>
        <w:trPr>
          <w:trHeight w:val="575"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采购人</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项目名称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合同金额</w:t>
            </w:r>
          </w:p>
        </w:tc>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合同签订日期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完成日期</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项目完成情况</w:t>
            </w:r>
          </w:p>
        </w:tc>
      </w:tr>
      <w:tr>
        <w:tblPrEx>
          <w:tblCellMar>
            <w:top w:w="0" w:type="dxa"/>
            <w:left w:w="108" w:type="dxa"/>
            <w:bottom w:w="0" w:type="dxa"/>
            <w:right w:w="108" w:type="dxa"/>
          </w:tblCellMar>
        </w:tblPrEx>
        <w:trPr>
          <w:trHeight w:val="575"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6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bl>
    <w:p>
      <w:pPr>
        <w:spacing w:after="160" w:line="259" w:lineRule="auto"/>
        <w:rPr>
          <w:b/>
          <w:bCs/>
          <w:color w:val="000000"/>
          <w:sz w:val="20"/>
          <w:szCs w:val="21"/>
          <w:u w:val="single"/>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spacing w:after="160" w:line="259" w:lineRule="auto"/>
        <w:rPr>
          <w:b/>
          <w:bCs/>
          <w:color w:val="000000"/>
        </w:rPr>
      </w:pPr>
      <w:r>
        <w:rPr>
          <w:b/>
          <w:bCs/>
          <w:color w:val="000000"/>
        </w:rPr>
        <w:br w:type="page"/>
      </w:r>
    </w:p>
    <w:p>
      <w:pPr>
        <w:adjustRightInd w:val="0"/>
        <w:snapToGrid w:val="0"/>
        <w:spacing w:line="360" w:lineRule="auto"/>
        <w:rPr>
          <w:b/>
          <w:color w:val="000000"/>
          <w:sz w:val="30"/>
          <w:szCs w:val="30"/>
        </w:rPr>
      </w:pPr>
      <w:bookmarkStart w:id="1" w:name="定性评审法"/>
      <w:r>
        <w:rPr>
          <w:rFonts w:hint="eastAsia"/>
          <w:bCs/>
          <w:color w:val="000000"/>
        </w:rPr>
        <w:t>附件5：</w:t>
      </w:r>
    </w:p>
    <w:bookmarkEnd w:id="0"/>
    <w:bookmarkEnd w:id="1"/>
    <w:p>
      <w:pPr>
        <w:rPr>
          <w:rFonts w:eastAsia="宋体" w:cs="Times New Roman"/>
          <w:bCs/>
          <w:color w:val="000000"/>
        </w:rPr>
      </w:pPr>
    </w:p>
    <w:p>
      <w:pPr>
        <w:adjustRightInd w:val="0"/>
        <w:snapToGrid w:val="0"/>
        <w:spacing w:line="36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技术标综合评审项目</w:t>
      </w:r>
    </w:p>
    <w:tbl>
      <w:tblPr>
        <w:tblStyle w:val="5"/>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83"/>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序号</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评审项目</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光缆路由图</w:t>
            </w:r>
          </w:p>
        </w:tc>
        <w:tc>
          <w:tcPr>
            <w:tcW w:w="5370" w:type="dxa"/>
            <w:shd w:val="clear" w:color="auto" w:fill="auto"/>
            <w:vAlign w:val="center"/>
          </w:tcPr>
          <w:p>
            <w:pPr>
              <w:widowControl w:val="0"/>
              <w:adjustRightInd w:val="0"/>
              <w:snapToGrid w:val="0"/>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需根据施工要求，对现场情况进行初步勘察，并绘制光缆路由的示意图。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bookmarkStart w:id="2" w:name="定性评审法2" w:colFirst="0" w:colLast="0"/>
            <w:r>
              <w:rPr>
                <w:rFonts w:hint="eastAsia"/>
                <w:color w:val="000000" w:themeColor="text1"/>
                <w:sz w:val="21"/>
                <w:lang w:val="en-US" w:eastAsia="zh-CN"/>
                <w14:textFill>
                  <w14:solidFill>
                    <w14:schemeClr w14:val="tx1"/>
                  </w14:solidFill>
                </w14:textFill>
              </w:rPr>
              <w:t>2</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施工管理的重点与难点分析与应对措施</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对本工程施工有针对性的重点、难点分析以及针对性的措施，各类应对措施满足工程质量、安全、进度的要求，在光缆铺设、安全施工、环境卫生、控制污染、防尘降噪、周边防护以及建筑物废弃物减排回收利用等方面有针对性措施。</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项目管理机构设置及人员配备</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项目管理机构全面、合理，班子人员齐整（至少需配置项目负责人、技术负责人、质量负责人、安全负责人等），各专业人员搭配合理：主要成员均持有岗位证书，并满足招标文件中人员要求。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4</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工期、主要机械设备和劳动力需求计划表及相关说明</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工期合理(施工进度计划、材料与设备计划)，劳动力配置数量合理包含特种作业人员等。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5</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政务办公网络入网解决方案</w:t>
            </w:r>
          </w:p>
        </w:tc>
        <w:tc>
          <w:tcPr>
            <w:tcW w:w="5370" w:type="dxa"/>
            <w:shd w:val="clear" w:color="auto" w:fill="auto"/>
            <w:vAlign w:val="center"/>
          </w:tcPr>
          <w:p>
            <w:pPr>
              <w:widowControl w:val="0"/>
              <w:adjustRightInd w:val="0"/>
              <w:snapToGrid w:val="0"/>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1.方案须符合龙华区政务网络接入相关管理条例相关管理要求，且满足《深圳市党政机关外网管理暂行办法》（深建规［2017］ 6号）、《深圳市电子政务公共资源管理暂行办法》（深经贸信息政资字〔2015〕17号）、《深圳市电子政务信息安全管理试行办法》（深府办〔2013〕23号)等文件的相关要求；</w:t>
            </w:r>
            <w:r>
              <w:rPr>
                <w:rFonts w:hint="eastAsia"/>
                <w:color w:val="000000" w:themeColor="text1"/>
                <w:sz w:val="21"/>
                <w:lang w:val="en-US" w:eastAsia="zh-CN"/>
                <w14:textFill>
                  <w14:solidFill>
                    <w14:schemeClr w14:val="tx1"/>
                  </w14:solidFill>
                </w14:textFill>
              </w:rPr>
              <w:br w:type="textWrapping"/>
            </w:r>
            <w:r>
              <w:rPr>
                <w:rFonts w:hint="eastAsia"/>
                <w:color w:val="000000" w:themeColor="text1"/>
                <w:sz w:val="21"/>
                <w:lang w:val="en-US" w:eastAsia="zh-CN"/>
                <w14:textFill>
                  <w14:solidFill>
                    <w14:schemeClr w14:val="tx1"/>
                  </w14:solidFill>
                </w14:textFill>
              </w:rPr>
              <w:t>2.方案需详细描述与对端机房对接调试的相关流程及方式方法；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7"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安全保证措施</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有合理点组织保障、技术措施、防护措施、应急预案、监测监控等。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7" w:type="dxa"/>
            <w:shd w:val="clear" w:color="auto" w:fill="auto"/>
            <w:vAlign w:val="center"/>
          </w:tcPr>
          <w:p>
            <w:pPr>
              <w:widowControl w:val="0"/>
              <w:adjustRightInd w:val="0"/>
              <w:snapToGrid w:val="0"/>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7</w:t>
            </w:r>
          </w:p>
        </w:tc>
        <w:tc>
          <w:tcPr>
            <w:tcW w:w="2183"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报价人认为需要加以说明的其他内容</w:t>
            </w:r>
          </w:p>
        </w:tc>
        <w:tc>
          <w:tcPr>
            <w:tcW w:w="5370" w:type="dxa"/>
            <w:shd w:val="clear" w:color="auto" w:fill="auto"/>
            <w:vAlign w:val="center"/>
          </w:tcPr>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如有。</w:t>
            </w:r>
          </w:p>
        </w:tc>
      </w:tr>
    </w:tbl>
    <w:p>
      <w:pPr>
        <w:widowControl w:val="0"/>
        <w:adjustRightInd w:val="0"/>
        <w:snapToGrid w:val="0"/>
        <w:spacing w:line="360" w:lineRule="auto"/>
        <w:jc w:val="left"/>
        <w:rPr>
          <w:rFonts w:hint="eastAsia"/>
          <w:color w:val="000000" w:themeColor="text1"/>
          <w:sz w:val="21"/>
          <w:lang w:val="en-US" w:eastAsia="zh-CN"/>
          <w14:textFill>
            <w14:solidFill>
              <w14:schemeClr w14:val="tx1"/>
            </w14:solidFill>
          </w14:textFill>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F6F61"/>
    <w:multiLevelType w:val="singleLevel"/>
    <w:tmpl w:val="C96F6F6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1368"/>
    <w:rsid w:val="025E6149"/>
    <w:rsid w:val="02F04C92"/>
    <w:rsid w:val="04317F11"/>
    <w:rsid w:val="06793A67"/>
    <w:rsid w:val="07196091"/>
    <w:rsid w:val="073E3A8C"/>
    <w:rsid w:val="0C7B4E18"/>
    <w:rsid w:val="0FCE1520"/>
    <w:rsid w:val="112975DF"/>
    <w:rsid w:val="124049CE"/>
    <w:rsid w:val="1337626C"/>
    <w:rsid w:val="15226EBB"/>
    <w:rsid w:val="16297C9F"/>
    <w:rsid w:val="201B2DBC"/>
    <w:rsid w:val="20C23A8B"/>
    <w:rsid w:val="20D835A3"/>
    <w:rsid w:val="25E95872"/>
    <w:rsid w:val="270D1E2A"/>
    <w:rsid w:val="285F2D28"/>
    <w:rsid w:val="2910044D"/>
    <w:rsid w:val="292B6670"/>
    <w:rsid w:val="2A0F0395"/>
    <w:rsid w:val="2ABF4AD6"/>
    <w:rsid w:val="2BF14AED"/>
    <w:rsid w:val="2C827E0C"/>
    <w:rsid w:val="2CA342A4"/>
    <w:rsid w:val="2D887566"/>
    <w:rsid w:val="2E5C7FE5"/>
    <w:rsid w:val="31B75862"/>
    <w:rsid w:val="32590635"/>
    <w:rsid w:val="3461048B"/>
    <w:rsid w:val="375C4610"/>
    <w:rsid w:val="396673DB"/>
    <w:rsid w:val="39816774"/>
    <w:rsid w:val="39CE0C22"/>
    <w:rsid w:val="3BB6336A"/>
    <w:rsid w:val="3DA02072"/>
    <w:rsid w:val="3FFA1885"/>
    <w:rsid w:val="48193BAF"/>
    <w:rsid w:val="4B7A75C2"/>
    <w:rsid w:val="4BF91B8A"/>
    <w:rsid w:val="4D670E5D"/>
    <w:rsid w:val="4D72357D"/>
    <w:rsid w:val="4F2E498A"/>
    <w:rsid w:val="4FB74EA0"/>
    <w:rsid w:val="5191494C"/>
    <w:rsid w:val="53682E96"/>
    <w:rsid w:val="53DD212C"/>
    <w:rsid w:val="569E6DF0"/>
    <w:rsid w:val="585708AD"/>
    <w:rsid w:val="58BE1F61"/>
    <w:rsid w:val="59AF3095"/>
    <w:rsid w:val="5A782D7B"/>
    <w:rsid w:val="5AFD21D4"/>
    <w:rsid w:val="5BE835EE"/>
    <w:rsid w:val="5D5F1585"/>
    <w:rsid w:val="621D518C"/>
    <w:rsid w:val="64B14B82"/>
    <w:rsid w:val="655B6FD3"/>
    <w:rsid w:val="65BB0431"/>
    <w:rsid w:val="67D626DF"/>
    <w:rsid w:val="696B18CC"/>
    <w:rsid w:val="6C7D70E6"/>
    <w:rsid w:val="6CBB156F"/>
    <w:rsid w:val="6DE30F85"/>
    <w:rsid w:val="6E506B20"/>
    <w:rsid w:val="6ED71EED"/>
    <w:rsid w:val="6F894B8B"/>
    <w:rsid w:val="6FEC5387"/>
    <w:rsid w:val="71DD2C71"/>
    <w:rsid w:val="73F81B2A"/>
    <w:rsid w:val="7B196FBE"/>
    <w:rsid w:val="7BD7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unhideWhenUsed/>
    <w:qFormat/>
    <w:uiPriority w:val="99"/>
    <w:pPr>
      <w:tabs>
        <w:tab w:val="center" w:pos="4153"/>
        <w:tab w:val="right" w:pos="8306"/>
      </w:tabs>
      <w:snapToGrid w:val="0"/>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2022-02-14T09:35:00Z</dcterms:created>
  <dc:creator>AQGLB_lirf</dc:creator>
  <cp:lastModifiedBy>李瑞丰</cp:lastModifiedBy>
  <dcterms:modified xsi:type="dcterms:W3CDTF">2022-07-25T04:09:34Z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