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bookmarkStart w:id="2" w:name="_GoBack" w:colFirst="3" w:colLast="3"/>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企业业绩：提供近5年（从截标之日倒算，以合同签订时间为准）完成的自认为最具代表性的同类业绩，格式详见“附件1.4。</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w:t>
            </w:r>
            <w:r>
              <w:rPr>
                <w:rFonts w:hint="eastAsia" w:ascii="仿宋" w:hAnsi="仿宋" w:eastAsia="仿宋" w:cs="仿宋"/>
                <w:color w:val="auto"/>
                <w:sz w:val="28"/>
                <w:szCs w:val="24"/>
                <w:highlight w:val="none"/>
                <w:lang w:val="en-US" w:eastAsia="zh-CN"/>
              </w:rPr>
              <w:t>工作</w:t>
            </w:r>
            <w:r>
              <w:rPr>
                <w:rFonts w:hint="default" w:ascii="仿宋" w:hAnsi="仿宋" w:eastAsia="仿宋" w:cs="仿宋"/>
                <w:color w:val="auto"/>
                <w:sz w:val="28"/>
                <w:szCs w:val="24"/>
                <w:highlight w:val="none"/>
                <w:lang w:val="en-US" w:eastAsia="zh-CN"/>
              </w:rPr>
              <w:t>内容、签订时间等主要信息；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登报</w:t>
            </w:r>
            <w:r>
              <w:rPr>
                <w:rFonts w:hint="eastAsia" w:ascii="仿宋" w:hAnsi="仿宋" w:eastAsia="仿宋" w:cs="仿宋"/>
                <w:color w:val="auto"/>
                <w:sz w:val="28"/>
                <w:szCs w:val="24"/>
                <w:highlight w:val="none"/>
              </w:rPr>
              <w:t>方案：</w:t>
            </w:r>
          </w:p>
          <w:p>
            <w:pPr>
              <w:adjustRightInd w:val="0"/>
              <w:snapToGrid w:val="0"/>
              <w:spacing w:line="440" w:lineRule="exact"/>
              <w:ind w:firstLine="560" w:firstLineChars="20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含</w:t>
            </w:r>
            <w:r>
              <w:rPr>
                <w:rFonts w:hint="eastAsia" w:ascii="仿宋" w:hAnsi="仿宋" w:eastAsia="仿宋" w:cs="仿宋"/>
                <w:color w:val="auto"/>
                <w:sz w:val="28"/>
                <w:szCs w:val="24"/>
                <w:highlight w:val="none"/>
                <w:lang w:val="en-US" w:eastAsia="zh-CN"/>
              </w:rPr>
              <w:t>排版计划</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登报方案、与报社合作情况，以及</w:t>
            </w:r>
            <w:r>
              <w:rPr>
                <w:rFonts w:hint="eastAsia" w:ascii="仿宋" w:hAnsi="仿宋" w:eastAsia="仿宋" w:cs="仿宋"/>
                <w:color w:val="auto"/>
                <w:sz w:val="28"/>
                <w:szCs w:val="24"/>
                <w:highlight w:val="none"/>
              </w:rPr>
              <w:t>合理化建议。</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781"/>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7"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搬迁补偿安置协议权利人</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核实登报</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816,210.00</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6"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77"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bookmarkEnd w:id="0"/>
    <w:bookmarkEnd w:id="1"/>
    <w:p>
      <w:pPr>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137E32EB"/>
    <w:rsid w:val="15427FA9"/>
    <w:rsid w:val="21F433CC"/>
    <w:rsid w:val="2F9C3726"/>
    <w:rsid w:val="32B00E4D"/>
    <w:rsid w:val="33BF02E8"/>
    <w:rsid w:val="3444618C"/>
    <w:rsid w:val="498E7188"/>
    <w:rsid w:val="50317CDC"/>
    <w:rsid w:val="56CB2B66"/>
    <w:rsid w:val="5A60607A"/>
    <w:rsid w:val="5AF83711"/>
    <w:rsid w:val="5BF14D74"/>
    <w:rsid w:val="6140578B"/>
    <w:rsid w:val="65101040"/>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2023-12-01T03:36:54Z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D2ECBC0DEB7F4DDFB9C9DE2157616C05_12</vt:lpwstr>
  </property>
</Properties>
</file>