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02F0">
      <w:pPr>
        <w:pStyle w:val="7"/>
        <w:widowControl w:val="0"/>
        <w:wordWrap w:val="0"/>
        <w:spacing w:line="240" w:lineRule="auto"/>
        <w:ind w:right="106" w:firstLine="0" w:firstLineChars="0"/>
        <w:jc w:val="right"/>
        <w:rPr>
          <w:rFonts w:hint="eastAsia" w:cs="Courier New" w:asciiTheme="minorEastAsia" w:hAnsiTheme="minorEastAsia" w:eastAsiaTheme="minorEastAsia"/>
          <w:sz w:val="28"/>
          <w:lang w:eastAsia="zh-CN"/>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lang w:val="en-US" w:eastAsia="zh-CN"/>
        </w:rPr>
        <w:t xml:space="preserve">                           </w:t>
      </w:r>
    </w:p>
    <w:p w14:paraId="200B8014">
      <w:pPr>
        <w:widowControl w:val="0"/>
        <w:spacing w:line="700" w:lineRule="exact"/>
        <w:ind w:firstLine="0" w:firstLineChars="0"/>
        <w:rPr>
          <w:rFonts w:cs="仿宋" w:asciiTheme="minorEastAsia" w:hAnsiTheme="minorEastAsia" w:eastAsiaTheme="minorEastAsia"/>
          <w:b/>
          <w:bCs/>
          <w:sz w:val="48"/>
        </w:rPr>
      </w:pPr>
    </w:p>
    <w:p w14:paraId="604FF1EE">
      <w:pPr>
        <w:widowControl w:val="0"/>
        <w:spacing w:line="500" w:lineRule="exact"/>
        <w:ind w:firstLine="0" w:firstLineChars="0"/>
        <w:rPr>
          <w:rFonts w:cs="仿宋" w:asciiTheme="minorEastAsia" w:hAnsiTheme="minorEastAsia" w:eastAsiaTheme="minorEastAsia"/>
          <w:b/>
          <w:sz w:val="24"/>
        </w:rPr>
      </w:pPr>
    </w:p>
    <w:p w14:paraId="4550CE56">
      <w:pPr>
        <w:widowControl w:val="0"/>
        <w:spacing w:line="500" w:lineRule="exact"/>
        <w:ind w:firstLine="0" w:firstLineChars="0"/>
        <w:rPr>
          <w:rFonts w:cs="仿宋" w:asciiTheme="minorEastAsia" w:hAnsiTheme="minorEastAsia" w:eastAsiaTheme="minorEastAsia"/>
          <w:b/>
          <w:sz w:val="24"/>
        </w:rPr>
      </w:pPr>
    </w:p>
    <w:p w14:paraId="2AB4DF2B">
      <w:pPr>
        <w:widowControl w:val="0"/>
        <w:spacing w:line="700" w:lineRule="exact"/>
        <w:ind w:firstLine="0" w:firstLineChars="0"/>
        <w:jc w:val="center"/>
        <w:rPr>
          <w:rFonts w:cs="仿宋" w:asciiTheme="minorEastAsia" w:hAnsiTheme="minorEastAsia" w:eastAsiaTheme="minorEastAsia"/>
          <w:b/>
          <w:bCs/>
          <w:sz w:val="48"/>
        </w:rPr>
      </w:pPr>
    </w:p>
    <w:p w14:paraId="69C14A6F">
      <w:pPr>
        <w:pStyle w:val="9"/>
        <w:rPr>
          <w:rFonts w:asciiTheme="minorEastAsia" w:hAnsiTheme="minorEastAsia" w:eastAsiaTheme="minorEastAsia"/>
        </w:rPr>
      </w:pPr>
    </w:p>
    <w:p w14:paraId="4B185E00">
      <w:pPr>
        <w:pStyle w:val="14"/>
        <w:ind w:firstLine="420"/>
        <w:rPr>
          <w:rFonts w:asciiTheme="minorEastAsia" w:hAnsiTheme="minorEastAsia" w:eastAsiaTheme="minorEastAsia"/>
        </w:rPr>
      </w:pPr>
    </w:p>
    <w:p w14:paraId="60EB5247">
      <w:pPr>
        <w:widowControl w:val="0"/>
        <w:spacing w:line="700" w:lineRule="exact"/>
        <w:ind w:firstLine="0" w:firstLineChars="0"/>
        <w:jc w:val="center"/>
        <w:rPr>
          <w:rFonts w:hint="eastAsia" w:cs="仿宋" w:asciiTheme="minorEastAsia" w:hAnsiTheme="minorEastAsia" w:eastAsiaTheme="minorEastAsia"/>
          <w:b/>
          <w:bCs/>
          <w:sz w:val="52"/>
          <w:lang w:val="en-US" w:eastAsia="zh-CN"/>
        </w:rPr>
      </w:pPr>
      <w:r>
        <w:rPr>
          <w:rFonts w:hint="eastAsia" w:asciiTheme="minorEastAsia" w:hAnsiTheme="minorEastAsia" w:eastAsiaTheme="minorEastAsia"/>
          <w:b/>
          <w:bCs/>
          <w:sz w:val="52"/>
          <w:szCs w:val="44"/>
          <w:shd w:val="clear" w:color="auto" w:fill="FFFFFF"/>
          <w:lang w:eastAsia="zh-CN"/>
        </w:rPr>
        <w:t>深圳时尚小镇美憬阁精选酒店床垫采购合同</w:t>
      </w:r>
    </w:p>
    <w:p w14:paraId="7DDAB393">
      <w:pPr>
        <w:widowControl w:val="0"/>
        <w:spacing w:line="700" w:lineRule="exact"/>
        <w:ind w:firstLine="0" w:firstLineChars="0"/>
        <w:jc w:val="center"/>
        <w:rPr>
          <w:rFonts w:cs="仿宋" w:asciiTheme="minorEastAsia" w:hAnsiTheme="minorEastAsia" w:eastAsiaTheme="minorEastAsia"/>
        </w:rPr>
      </w:pPr>
    </w:p>
    <w:p w14:paraId="5837BF85">
      <w:pPr>
        <w:widowControl w:val="0"/>
        <w:spacing w:line="700" w:lineRule="exact"/>
        <w:ind w:firstLine="0" w:firstLineChars="0"/>
        <w:jc w:val="center"/>
        <w:rPr>
          <w:rFonts w:cs="仿宋" w:asciiTheme="minorEastAsia" w:hAnsiTheme="minorEastAsia" w:eastAsiaTheme="minorEastAsia"/>
        </w:rPr>
      </w:pPr>
    </w:p>
    <w:p w14:paraId="493D0F7E">
      <w:pPr>
        <w:widowControl w:val="0"/>
        <w:spacing w:line="700" w:lineRule="exact"/>
        <w:ind w:firstLine="0" w:firstLineChars="0"/>
        <w:jc w:val="center"/>
        <w:rPr>
          <w:rFonts w:cs="仿宋" w:asciiTheme="minorEastAsia" w:hAnsiTheme="minorEastAsia" w:eastAsiaTheme="minorEastAsia"/>
        </w:rPr>
      </w:pPr>
    </w:p>
    <w:p w14:paraId="2BAEC6F6">
      <w:pPr>
        <w:pStyle w:val="14"/>
        <w:ind w:firstLine="420"/>
        <w:rPr>
          <w:rFonts w:cs="仿宋" w:asciiTheme="minorEastAsia" w:hAnsiTheme="minorEastAsia" w:eastAsiaTheme="minorEastAsia"/>
        </w:rPr>
      </w:pPr>
    </w:p>
    <w:p w14:paraId="20E6578F">
      <w:pPr>
        <w:pStyle w:val="14"/>
        <w:ind w:firstLine="420"/>
        <w:rPr>
          <w:rFonts w:cs="仿宋" w:asciiTheme="minorEastAsia" w:hAnsiTheme="minorEastAsia" w:eastAsiaTheme="minorEastAsia"/>
        </w:rPr>
      </w:pPr>
    </w:p>
    <w:p w14:paraId="57EFBA0A">
      <w:pPr>
        <w:pStyle w:val="14"/>
        <w:ind w:firstLine="420"/>
        <w:rPr>
          <w:rFonts w:cs="仿宋" w:asciiTheme="minorEastAsia" w:hAnsiTheme="minorEastAsia" w:eastAsiaTheme="minorEastAsia"/>
        </w:rPr>
      </w:pPr>
    </w:p>
    <w:p w14:paraId="0605DDA4">
      <w:pPr>
        <w:pStyle w:val="14"/>
        <w:ind w:firstLine="420"/>
        <w:rPr>
          <w:rFonts w:cs="仿宋" w:asciiTheme="minorEastAsia" w:hAnsiTheme="minorEastAsia" w:eastAsiaTheme="minorEastAsia"/>
        </w:rPr>
      </w:pPr>
    </w:p>
    <w:tbl>
      <w:tblPr>
        <w:tblStyle w:val="11"/>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2"/>
        <w:gridCol w:w="5070"/>
      </w:tblGrid>
      <w:tr w14:paraId="10D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18866B53">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360" w:type="pct"/>
            <w:vAlign w:val="center"/>
          </w:tcPr>
          <w:p w14:paraId="2F44B2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深圳时尚小镇美憬阁精选酒店床垫采购</w:t>
            </w:r>
          </w:p>
        </w:tc>
      </w:tr>
      <w:tr w14:paraId="0D0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47CFAD09">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甲  方：</w:t>
            </w:r>
          </w:p>
        </w:tc>
        <w:tc>
          <w:tcPr>
            <w:tcW w:w="3360" w:type="pct"/>
            <w:vAlign w:val="center"/>
          </w:tcPr>
          <w:p w14:paraId="51C3586D">
            <w:pPr>
              <w:widowControl w:val="0"/>
              <w:spacing w:line="240" w:lineRule="auto"/>
              <w:ind w:left="0" w:firstLine="0" w:firstLineChars="0"/>
              <w:jc w:val="distribut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深圳市龙华建设发展集团有限公司</w:t>
            </w:r>
          </w:p>
        </w:tc>
      </w:tr>
      <w:tr w14:paraId="110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0611132B">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乙  方：</w:t>
            </w:r>
          </w:p>
        </w:tc>
        <w:tc>
          <w:tcPr>
            <w:tcW w:w="3360" w:type="pct"/>
            <w:vAlign w:val="center"/>
          </w:tcPr>
          <w:p w14:paraId="11CD1CFA">
            <w:pPr>
              <w:widowControl w:val="0"/>
              <w:spacing w:line="240" w:lineRule="auto"/>
              <w:ind w:left="0" w:firstLine="0" w:firstLineChars="0"/>
              <w:rPr>
                <w:rFonts w:hint="eastAsia" w:cs="仿宋" w:asciiTheme="minorEastAsia" w:hAnsiTheme="minorEastAsia" w:eastAsiaTheme="minorEastAsia"/>
                <w:lang w:eastAsia="zh-CN"/>
              </w:rPr>
            </w:pPr>
            <w:r>
              <w:rPr>
                <w:rFonts w:hint="eastAsia" w:cs="宋体" w:asciiTheme="minorEastAsia" w:hAnsiTheme="minorEastAsia" w:eastAsiaTheme="minorEastAsia"/>
                <w:bCs/>
                <w:sz w:val="28"/>
                <w:szCs w:val="28"/>
                <w:lang w:eastAsia="zh-CN"/>
              </w:rPr>
              <w:t>XXXXXXX公司</w:t>
            </w:r>
          </w:p>
        </w:tc>
      </w:tr>
      <w:tr w14:paraId="06F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9" w:type="pct"/>
            <w:vAlign w:val="center"/>
          </w:tcPr>
          <w:p w14:paraId="3B963C7C">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360" w:type="pct"/>
            <w:vAlign w:val="center"/>
          </w:tcPr>
          <w:p w14:paraId="1DB51075">
            <w:pPr>
              <w:widowControl w:val="0"/>
              <w:spacing w:line="240" w:lineRule="auto"/>
              <w:ind w:left="0" w:firstLine="0" w:firstLineChars="0"/>
              <w:rPr>
                <w:rFonts w:cs="仿宋" w:asciiTheme="minorEastAsia" w:hAnsiTheme="minorEastAsia" w:eastAsiaTheme="minorEastAsia"/>
              </w:rPr>
            </w:pPr>
            <w:r>
              <w:rPr>
                <w:rFonts w:hint="eastAsia" w:cs="宋体" w:asciiTheme="minorEastAsia" w:hAnsiTheme="minorEastAsia" w:eastAsiaTheme="minorEastAsia"/>
                <w:sz w:val="28"/>
                <w:szCs w:val="28"/>
                <w:lang w:val="en-US" w:eastAsia="zh-CN"/>
              </w:rPr>
              <w:t>2024</w:t>
            </w:r>
            <w:r>
              <w:rPr>
                <w:rFonts w:hint="eastAsia" w:cs="宋体" w:asciiTheme="minorEastAsia" w:hAnsiTheme="minorEastAsia" w:eastAsiaTheme="minorEastAsia"/>
                <w:sz w:val="28"/>
                <w:szCs w:val="28"/>
              </w:rPr>
              <w:t>年    月    日</w:t>
            </w:r>
          </w:p>
        </w:tc>
      </w:tr>
    </w:tbl>
    <w:p w14:paraId="562FE26A">
      <w:pPr>
        <w:widowControl w:val="0"/>
        <w:tabs>
          <w:tab w:val="left" w:pos="180"/>
        </w:tabs>
        <w:spacing w:line="640" w:lineRule="exact"/>
        <w:ind w:firstLine="840" w:firstLineChars="300"/>
        <w:jc w:val="left"/>
        <w:rPr>
          <w:rFonts w:cs="仿宋" w:asciiTheme="minorEastAsia" w:hAnsiTheme="minorEastAsia" w:eastAsiaTheme="minorEastAsia"/>
          <w:sz w:val="28"/>
          <w:szCs w:val="28"/>
        </w:rPr>
      </w:pPr>
    </w:p>
    <w:p w14:paraId="6D11BB77">
      <w:pPr>
        <w:widowControl w:val="0"/>
        <w:tabs>
          <w:tab w:val="left" w:pos="180"/>
        </w:tabs>
        <w:spacing w:line="240" w:lineRule="auto"/>
        <w:ind w:firstLine="0" w:firstLineChars="0"/>
        <w:rPr>
          <w:rFonts w:cs="仿宋" w:asciiTheme="minorEastAsia" w:hAnsiTheme="minorEastAsia" w:eastAsiaTheme="minorEastAsia"/>
          <w:szCs w:val="21"/>
        </w:rPr>
      </w:pPr>
    </w:p>
    <w:p w14:paraId="0BE1B38E">
      <w:pPr>
        <w:ind w:firstLine="0" w:firstLineChars="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30DEA8B2">
      <w:pPr>
        <w:keepNext w:val="0"/>
        <w:keepLines w:val="0"/>
        <w:pageBreakBefore w:val="0"/>
        <w:widowControl w:val="0"/>
        <w:kinsoku/>
        <w:wordWrap/>
        <w:overflowPunct/>
        <w:topLinePunct w:val="0"/>
        <w:autoSpaceDE/>
        <w:autoSpaceDN/>
        <w:bidi w:val="0"/>
        <w:adjustRightInd/>
        <w:snapToGrid/>
        <w:spacing w:before="72" w:beforeLines="30" w:after="157" w:afterLines="50"/>
        <w:ind w:firstLine="0" w:firstLineChars="0"/>
        <w:jc w:val="center"/>
        <w:textAlignment w:val="auto"/>
        <w:rPr>
          <w:rFonts w:asciiTheme="minorEastAsia" w:hAnsiTheme="minorEastAsia" w:eastAsiaTheme="minorEastAsia"/>
          <w:sz w:val="24"/>
          <w:shd w:val="clear" w:color="auto" w:fill="FFFFFF"/>
        </w:rPr>
      </w:pPr>
      <w:r>
        <w:rPr>
          <w:rFonts w:hint="eastAsia" w:asciiTheme="minorEastAsia" w:hAnsiTheme="minorEastAsia" w:eastAsiaTheme="minorEastAsia"/>
          <w:b/>
          <w:sz w:val="36"/>
          <w:szCs w:val="36"/>
          <w:lang w:eastAsia="zh-CN"/>
        </w:rPr>
        <w:t>深圳时尚小镇美憬阁精选酒店床垫采购</w:t>
      </w:r>
      <w:r>
        <w:rPr>
          <w:rFonts w:asciiTheme="minorEastAsia" w:hAnsiTheme="minorEastAsia" w:eastAsiaTheme="minorEastAsia"/>
          <w:b/>
          <w:sz w:val="36"/>
          <w:szCs w:val="36"/>
        </w:rPr>
        <w:t>合同</w:t>
      </w:r>
    </w:p>
    <w:p w14:paraId="139AE78D">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深圳市龙华建设发展集团有限公司</w:t>
      </w:r>
    </w:p>
    <w:p w14:paraId="5EF3B4D9">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方东明</w:t>
      </w:r>
    </w:p>
    <w:p w14:paraId="51E1ACC2">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深圳市龙华区观湖街道鹭湖社区观盛三路10号龙馨家园A栋2201</w:t>
      </w:r>
    </w:p>
    <w:p w14:paraId="724B3714">
      <w:pPr>
        <w:widowControl w:val="0"/>
        <w:adjustRightInd w:val="0"/>
        <w:snapToGrid w:val="0"/>
        <w:ind w:firstLine="480"/>
        <w:jc w:val="left"/>
        <w:rPr>
          <w:rFonts w:hint="eastAsia" w:asciiTheme="minorEastAsia" w:hAnsiTheme="minorEastAsia" w:eastAsiaTheme="minorEastAsia"/>
          <w:sz w:val="24"/>
          <w:shd w:val="clear" w:color="auto" w:fill="FFFFFF"/>
          <w:lang w:eastAsia="zh-CN"/>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eastAsia="zh-CN"/>
        </w:rPr>
        <w:t>XXXXXXX公司</w:t>
      </w:r>
    </w:p>
    <w:p w14:paraId="6FBF24AD">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lang w:val="en-US" w:eastAsia="zh-CN"/>
        </w:rPr>
        <w:t>XXX</w:t>
      </w:r>
    </w:p>
    <w:p w14:paraId="63019ED4">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val="en-US" w:eastAsia="zh-CN"/>
        </w:rPr>
        <w:t xml:space="preserve">                         </w:t>
      </w:r>
    </w:p>
    <w:p w14:paraId="1AD8F93A">
      <w:pPr>
        <w:widowControl w:val="0"/>
        <w:spacing w:before="72" w:beforeLines="30"/>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lang w:eastAsia="zh-CN"/>
        </w:rPr>
        <w:t>深圳时尚小镇美憬阁精选酒店床垫采购</w:t>
      </w:r>
      <w:r>
        <w:rPr>
          <w:rFonts w:hint="eastAsia" w:asciiTheme="minorEastAsia" w:hAnsiTheme="minorEastAsia" w:eastAsiaTheme="minorEastAsia"/>
          <w:sz w:val="24"/>
        </w:rPr>
        <w:t>（以下简称“</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”）的供应及相关服务，根据《中华人民共和国民法典》及</w:t>
      </w:r>
      <w:r>
        <w:rPr>
          <w:rFonts w:hint="eastAsia" w:asciiTheme="minorEastAsia" w:hAnsiTheme="minorEastAsia" w:eastAsiaTheme="minorEastAsia"/>
          <w:sz w:val="24"/>
          <w:u w:val="single"/>
          <w:lang w:eastAsia="zh-CN"/>
        </w:rPr>
        <w:t>深圳时尚小镇美憬阁精选酒店床垫采购</w:t>
      </w:r>
      <w:r>
        <w:rPr>
          <w:rFonts w:hint="eastAsia" w:asciiTheme="minorEastAsia" w:hAnsiTheme="minorEastAsia" w:eastAsiaTheme="minorEastAsia"/>
          <w:sz w:val="24"/>
          <w:u w:val="single"/>
        </w:rPr>
        <w:t>招标文件</w:t>
      </w:r>
      <w:r>
        <w:rPr>
          <w:rFonts w:hint="eastAsia" w:asciiTheme="minorEastAsia" w:hAnsiTheme="minorEastAsia" w:eastAsiaTheme="minorEastAsia"/>
          <w:sz w:val="24"/>
        </w:rPr>
        <w:t>和乙方的</w:t>
      </w:r>
      <w:r>
        <w:rPr>
          <w:rFonts w:hint="eastAsia" w:asciiTheme="minorEastAsia" w:hAnsiTheme="minorEastAsia" w:eastAsiaTheme="minorEastAsia"/>
          <w:sz w:val="24"/>
          <w:lang w:val="en-US" w:eastAsia="zh-CN"/>
        </w:rPr>
        <w:t>投标文件、</w:t>
      </w:r>
      <w:r>
        <w:rPr>
          <w:rFonts w:hint="eastAsia" w:asciiTheme="minorEastAsia" w:hAnsiTheme="minorEastAsia" w:eastAsiaTheme="minorEastAsia"/>
          <w:sz w:val="24"/>
        </w:rPr>
        <w:t>承诺书，经双方协商一致，签订</w:t>
      </w:r>
      <w:r>
        <w:rPr>
          <w:rFonts w:hint="eastAsia" w:asciiTheme="minorEastAsia" w:hAnsiTheme="minorEastAsia" w:eastAsiaTheme="minorEastAsia"/>
          <w:sz w:val="24"/>
          <w:u w:val="single"/>
          <w:lang w:eastAsia="zh-CN"/>
        </w:rPr>
        <w:t>深圳时尚小镇美憬阁精选酒店床垫采购合同</w:t>
      </w:r>
      <w:r>
        <w:rPr>
          <w:rFonts w:hint="eastAsia" w:asciiTheme="minorEastAsia" w:hAnsiTheme="minorEastAsia" w:eastAsiaTheme="minorEastAsia"/>
          <w:sz w:val="24"/>
        </w:rPr>
        <w:t>（以下简称“合同”），共同达成如下条款：</w:t>
      </w:r>
    </w:p>
    <w:p w14:paraId="4A6C951A">
      <w:pPr>
        <w:widowControl w:val="0"/>
        <w:ind w:firstLine="480"/>
        <w:rPr>
          <w:rFonts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4F8BE6FF">
      <w:pPr>
        <w:widowControl w:val="0"/>
        <w:ind w:firstLine="480"/>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color w:val="auto"/>
          <w:sz w:val="24"/>
          <w:szCs w:val="24"/>
          <w:highlight w:val="none"/>
        </w:rPr>
        <w:t>本合同采购及安装的内容为：本次招标为</w:t>
      </w:r>
      <w:r>
        <w:rPr>
          <w:rFonts w:hint="eastAsia" w:asciiTheme="minorEastAsia" w:hAnsiTheme="minorEastAsia" w:eastAsiaTheme="minorEastAsia" w:cstheme="minorEastAsia"/>
          <w:color w:val="auto"/>
          <w:sz w:val="24"/>
          <w:szCs w:val="24"/>
          <w:highlight w:val="none"/>
          <w:lang w:eastAsia="zh-CN"/>
        </w:rPr>
        <w:t>深圳时尚小镇美憬阁精选酒店床垫采购</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u w:val="single"/>
          <w:lang w:val="en-US" w:eastAsia="zh-CN"/>
        </w:rPr>
        <w:t xml:space="preserve"> 酒店客房床垫，双床床垫（232张）及大床床垫（150张），品牌要求为“斯林百兰”，“舒达”，“席梦思”，并送到指定地点，酒店共有26间好莱坞床，需加配拉链及魔术贴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具体工作内容包括但不限于</w:t>
      </w:r>
      <w:r>
        <w:rPr>
          <w:rFonts w:hint="eastAsia" w:asciiTheme="minorEastAsia" w:hAnsiTheme="minorEastAsia" w:eastAsiaTheme="minorEastAsia" w:cstheme="minorEastAsia"/>
          <w:color w:val="auto"/>
          <w:sz w:val="24"/>
          <w:szCs w:val="24"/>
          <w:highlight w:val="none"/>
          <w:lang w:val="en-US" w:eastAsia="zh-CN"/>
        </w:rPr>
        <w:t>床垫</w:t>
      </w:r>
      <w:r>
        <w:rPr>
          <w:rFonts w:hint="eastAsia" w:asciiTheme="minorEastAsia" w:hAnsiTheme="minorEastAsia" w:eastAsiaTheme="minorEastAsia" w:cstheme="minorEastAsia"/>
          <w:color w:val="auto"/>
          <w:sz w:val="24"/>
          <w:szCs w:val="24"/>
          <w:highlight w:val="none"/>
          <w:u w:val="single"/>
        </w:rPr>
        <w:t>生产制造、采购、运输供货(含二次搬运)、装卸、摆放安装、培训、样品送检、调试、验收、售后服务、产品保护等服务内容</w:t>
      </w:r>
      <w:r>
        <w:rPr>
          <w:rFonts w:hint="eastAsia" w:cs="宋体" w:asciiTheme="minorEastAsia" w:hAnsiTheme="minorEastAsia" w:eastAsiaTheme="minorEastAsia"/>
          <w:sz w:val="24"/>
          <w:u w:val="single"/>
        </w:rPr>
        <w:t>，安装完毕后能达到验收标准。具体</w:t>
      </w:r>
      <w:r>
        <w:rPr>
          <w:rFonts w:hint="eastAsia" w:cs="宋体" w:asciiTheme="minorEastAsia" w:hAnsiTheme="minorEastAsia" w:eastAsiaTheme="minorEastAsia"/>
          <w:sz w:val="24"/>
          <w:u w:val="single"/>
          <w:lang w:val="en-US" w:eastAsia="zh-CN"/>
        </w:rPr>
        <w:t>床垫</w:t>
      </w:r>
      <w:r>
        <w:rPr>
          <w:rFonts w:hint="eastAsia" w:cs="宋体" w:asciiTheme="minorEastAsia" w:hAnsiTheme="minorEastAsia" w:eastAsiaTheme="minorEastAsia"/>
          <w:sz w:val="24"/>
          <w:u w:val="single"/>
        </w:rPr>
        <w:t>名称、品牌、规格、型号、制造商国籍、材料、尺寸、单价、总价、数量</w:t>
      </w:r>
      <w:r>
        <w:rPr>
          <w:rFonts w:hint="eastAsia" w:cs="宋体" w:asciiTheme="minorEastAsia" w:hAnsiTheme="minorEastAsia" w:eastAsiaTheme="minorEastAsia"/>
          <w:b w:val="0"/>
          <w:bCs w:val="0"/>
          <w:sz w:val="24"/>
          <w:u w:val="single"/>
        </w:rPr>
        <w:t>等详见“附件1：</w:t>
      </w:r>
      <w:r>
        <w:rPr>
          <w:rFonts w:hint="eastAsia" w:cs="宋体" w:asciiTheme="minorEastAsia" w:hAnsiTheme="minorEastAsia" w:eastAsiaTheme="minorEastAsia"/>
          <w:b w:val="0"/>
          <w:bCs w:val="0"/>
          <w:sz w:val="24"/>
          <w:u w:val="single"/>
          <w:lang w:val="en-US" w:eastAsia="zh-CN"/>
        </w:rPr>
        <w:t>床垫采购清单</w:t>
      </w:r>
      <w:r>
        <w:rPr>
          <w:rFonts w:hint="eastAsia" w:cs="宋体" w:asciiTheme="minorEastAsia" w:hAnsiTheme="minorEastAsia" w:eastAsiaTheme="minorEastAsia"/>
          <w:b w:val="0"/>
          <w:bCs w:val="0"/>
          <w:sz w:val="24"/>
          <w:u w:val="single"/>
        </w:rPr>
        <w:t>”，后续根据实际</w:t>
      </w:r>
      <w:r>
        <w:rPr>
          <w:rFonts w:hint="eastAsia" w:cs="宋体" w:asciiTheme="minorEastAsia" w:hAnsiTheme="minorEastAsia" w:eastAsiaTheme="minorEastAsia"/>
          <w:b w:val="0"/>
          <w:bCs w:val="0"/>
          <w:sz w:val="24"/>
          <w:u w:val="single"/>
          <w:lang w:val="en-US" w:eastAsia="zh-CN"/>
        </w:rPr>
        <w:t>验收</w:t>
      </w:r>
      <w:r>
        <w:rPr>
          <w:rFonts w:hint="eastAsia" w:cs="宋体" w:asciiTheme="minorEastAsia" w:hAnsiTheme="minorEastAsia" w:eastAsiaTheme="minorEastAsia"/>
          <w:b w:val="0"/>
          <w:bCs w:val="0"/>
          <w:sz w:val="24"/>
          <w:u w:val="single"/>
        </w:rPr>
        <w:t>数量</w:t>
      </w:r>
      <w:r>
        <w:rPr>
          <w:rFonts w:hint="eastAsia" w:cs="宋体" w:asciiTheme="minorEastAsia" w:hAnsiTheme="minorEastAsia" w:eastAsiaTheme="minorEastAsia"/>
          <w:b w:val="0"/>
          <w:bCs w:val="0"/>
          <w:sz w:val="24"/>
          <w:u w:val="single"/>
          <w:lang w:val="en-US" w:eastAsia="zh-CN"/>
        </w:rPr>
        <w:t>进行</w:t>
      </w:r>
      <w:r>
        <w:rPr>
          <w:rFonts w:hint="eastAsia" w:cs="宋体" w:asciiTheme="minorEastAsia" w:hAnsiTheme="minorEastAsia" w:eastAsiaTheme="minorEastAsia"/>
          <w:b w:val="0"/>
          <w:bCs w:val="0"/>
          <w:sz w:val="24"/>
          <w:u w:val="single"/>
        </w:rPr>
        <w:t>结算</w:t>
      </w:r>
      <w:r>
        <w:rPr>
          <w:rFonts w:hint="eastAsia" w:asciiTheme="minorEastAsia" w:hAnsiTheme="minorEastAsia" w:eastAsiaTheme="minorEastAsia"/>
          <w:b w:val="0"/>
          <w:bCs w:val="0"/>
          <w:sz w:val="24"/>
          <w:u w:val="single"/>
        </w:rPr>
        <w:t>。收货时</w:t>
      </w:r>
      <w:r>
        <w:rPr>
          <w:rFonts w:hint="eastAsia" w:asciiTheme="minorEastAsia" w:hAnsiTheme="minorEastAsia" w:eastAsiaTheme="minorEastAsia"/>
          <w:b w:val="0"/>
          <w:bCs w:val="0"/>
          <w:sz w:val="24"/>
          <w:u w:val="single"/>
          <w:lang w:val="en-US" w:eastAsia="zh-CN"/>
        </w:rPr>
        <w:t>甲方</w:t>
      </w:r>
      <w:r>
        <w:rPr>
          <w:rFonts w:hint="eastAsia" w:asciiTheme="minorEastAsia" w:hAnsiTheme="minorEastAsia" w:eastAsiaTheme="minorEastAsia"/>
          <w:b w:val="0"/>
          <w:bCs w:val="0"/>
          <w:sz w:val="24"/>
          <w:u w:val="single"/>
        </w:rPr>
        <w:t>随机抽取一张床垫进行</w:t>
      </w:r>
      <w:r>
        <w:rPr>
          <w:rFonts w:hint="eastAsia" w:asciiTheme="minorEastAsia" w:hAnsiTheme="minorEastAsia" w:eastAsiaTheme="minorEastAsia"/>
          <w:b w:val="0"/>
          <w:bCs w:val="0"/>
          <w:sz w:val="24"/>
          <w:u w:val="single"/>
          <w:lang w:val="en-US" w:eastAsia="zh-CN"/>
        </w:rPr>
        <w:t>破坏性</w:t>
      </w:r>
      <w:r>
        <w:rPr>
          <w:rFonts w:hint="eastAsia" w:asciiTheme="minorEastAsia" w:hAnsiTheme="minorEastAsia" w:eastAsiaTheme="minorEastAsia"/>
          <w:b w:val="0"/>
          <w:bCs w:val="0"/>
          <w:sz w:val="24"/>
          <w:u w:val="single"/>
        </w:rPr>
        <w:t>检测</w:t>
      </w:r>
      <w:r>
        <w:rPr>
          <w:rFonts w:hint="eastAsia" w:asciiTheme="minorEastAsia" w:hAnsiTheme="minorEastAsia" w:eastAsiaTheme="minorEastAsia"/>
          <w:b w:val="0"/>
          <w:bCs w:val="0"/>
          <w:sz w:val="24"/>
          <w:u w:val="single"/>
          <w:lang w:eastAsia="zh-CN"/>
        </w:rPr>
        <w:t>（</w:t>
      </w:r>
      <w:r>
        <w:rPr>
          <w:rFonts w:hint="eastAsia" w:asciiTheme="minorEastAsia" w:hAnsiTheme="minorEastAsia" w:eastAsiaTheme="minorEastAsia"/>
          <w:b w:val="0"/>
          <w:bCs w:val="0"/>
          <w:sz w:val="24"/>
          <w:u w:val="single"/>
          <w:lang w:val="en-US" w:eastAsia="zh-CN"/>
        </w:rPr>
        <w:t>费用已包含在合同价内）</w:t>
      </w:r>
      <w:r>
        <w:rPr>
          <w:rFonts w:hint="eastAsia" w:asciiTheme="minorEastAsia" w:hAnsiTheme="minorEastAsia" w:eastAsiaTheme="minorEastAsia"/>
          <w:b w:val="0"/>
          <w:bCs w:val="0"/>
          <w:sz w:val="24"/>
          <w:u w:val="single"/>
        </w:rPr>
        <w:t>。</w:t>
      </w:r>
    </w:p>
    <w:p w14:paraId="062358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三、合同价</w:t>
      </w:r>
      <w:r>
        <w:rPr>
          <w:rFonts w:hint="eastAsia" w:asciiTheme="minorEastAsia" w:hAnsiTheme="minorEastAsia" w:eastAsiaTheme="minorEastAsia"/>
          <w:sz w:val="24"/>
          <w:lang w:val="en-US" w:eastAsia="zh-CN"/>
        </w:rPr>
        <w:t>款</w:t>
      </w:r>
    </w:p>
    <w:p w14:paraId="417642B5">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w:t>
      </w:r>
      <w:r>
        <w:rPr>
          <w:rFonts w:hint="eastAsia" w:ascii="宋体" w:hAnsi="宋体"/>
          <w:sz w:val="24"/>
          <w:lang w:val="en-US" w:eastAsia="zh-CN"/>
        </w:rPr>
        <w:t>款（含税）为大写</w:t>
      </w:r>
      <w:r>
        <w:rPr>
          <w:rFonts w:hint="eastAsia" w:ascii="宋体" w:hAnsi="宋体"/>
          <w:sz w:val="24"/>
        </w:rPr>
        <w:t>人民币</w:t>
      </w:r>
      <w:r>
        <w:rPr>
          <w:rFonts w:hint="eastAsia" w:ascii="宋体" w:hAnsi="宋体"/>
          <w:b/>
          <w:sz w:val="24"/>
        </w:rPr>
        <w:t>：</w:t>
      </w:r>
      <w:r>
        <w:rPr>
          <w:rFonts w:hint="eastAsia" w:ascii="宋体" w:hAnsi="宋体"/>
          <w:b/>
          <w:sz w:val="24"/>
          <w:u w:val="single"/>
          <w:lang w:val="en-US" w:eastAsia="zh-CN"/>
        </w:rPr>
        <w:t xml:space="preserve">          </w:t>
      </w:r>
      <w:r>
        <w:rPr>
          <w:rFonts w:hint="eastAsia" w:ascii="宋体" w:hAnsi="宋体"/>
          <w:b/>
          <w:sz w:val="24"/>
          <w:lang w:eastAsia="zh-CN"/>
        </w:rPr>
        <w:t>（</w:t>
      </w:r>
      <w:r>
        <w:rPr>
          <w:rFonts w:hint="eastAsia" w:ascii="宋体" w:hAnsi="宋体"/>
          <w:b/>
          <w:sz w:val="24"/>
          <w:lang w:val="en-US" w:eastAsia="zh-CN"/>
        </w:rPr>
        <w:t>小写￥：</w:t>
      </w:r>
      <w:r>
        <w:rPr>
          <w:rFonts w:hint="eastAsia" w:ascii="宋体" w:hAnsi="宋体"/>
          <w:b/>
          <w:sz w:val="24"/>
          <w:u w:val="single"/>
          <w:lang w:val="en-US" w:eastAsia="zh-CN"/>
        </w:rPr>
        <w:t xml:space="preserve">           </w:t>
      </w:r>
      <w:r>
        <w:rPr>
          <w:rFonts w:hint="eastAsia" w:ascii="宋体" w:hAnsi="宋体"/>
          <w:b/>
          <w:sz w:val="24"/>
        </w:rPr>
        <w:t>），</w:t>
      </w:r>
      <w:r>
        <w:rPr>
          <w:rFonts w:hint="eastAsia" w:ascii="宋体" w:hAnsi="宋体"/>
          <w:b/>
          <w:sz w:val="24"/>
          <w:u w:val="single"/>
        </w:rPr>
        <w:t>下浮率</w:t>
      </w:r>
      <w:r>
        <w:rPr>
          <w:rFonts w:hint="eastAsia" w:ascii="宋体" w:hAnsi="宋体"/>
          <w:b/>
          <w:sz w:val="24"/>
          <w:u w:val="single"/>
          <w:lang w:val="en-US" w:eastAsia="zh-CN"/>
        </w:rPr>
        <w:t xml:space="preserve">     </w:t>
      </w:r>
      <w:r>
        <w:rPr>
          <w:rFonts w:ascii="宋体" w:hAnsi="宋体"/>
          <w:b/>
          <w:sz w:val="24"/>
          <w:u w:val="single"/>
        </w:rPr>
        <w:t>%</w:t>
      </w:r>
      <w:r>
        <w:rPr>
          <w:rFonts w:hint="eastAsia" w:ascii="宋体" w:hAnsi="宋体"/>
          <w:sz w:val="24"/>
        </w:rPr>
        <w:t>，具体详见“附件</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床垫采购清单</w:t>
      </w:r>
      <w:r>
        <w:rPr>
          <w:rFonts w:hint="eastAsia" w:ascii="宋体" w:hAnsi="宋体"/>
          <w:sz w:val="24"/>
        </w:rPr>
        <w:t>”</w:t>
      </w:r>
      <w:r>
        <w:rPr>
          <w:rFonts w:hint="eastAsia" w:asciiTheme="minorEastAsia" w:hAnsiTheme="minorEastAsia" w:eastAsiaTheme="minorEastAsia"/>
          <w:sz w:val="24"/>
        </w:rPr>
        <w:t>。</w:t>
      </w:r>
    </w:p>
    <w:p w14:paraId="19616F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329BE3B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3.乙方投标报价的分项报价清单中全费用综合单价即为结算的固定全费用综合单价，除合同另有约定外，全费用综合单价不予调整。</w:t>
      </w:r>
    </w:p>
    <w:p w14:paraId="4D95BBA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262C1E6">
      <w:pPr>
        <w:widowControl w:val="0"/>
        <w:ind w:firstLine="48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5.甲方有权对合同清单内</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物品</w:t>
      </w:r>
      <w:r>
        <w:rPr>
          <w:rFonts w:hint="eastAsia" w:asciiTheme="minorEastAsia" w:hAnsiTheme="minorEastAsia" w:eastAsiaTheme="minorEastAsia"/>
          <w:sz w:val="24"/>
          <w:lang w:val="en-US" w:eastAsia="zh-CN"/>
        </w:rPr>
        <w:t>予以</w:t>
      </w:r>
      <w:r>
        <w:rPr>
          <w:rFonts w:hint="eastAsia" w:asciiTheme="minorEastAsia" w:hAnsiTheme="minorEastAsia" w:eastAsiaTheme="minorEastAsia"/>
          <w:sz w:val="24"/>
        </w:rPr>
        <w:t>增加、减少或变更款式；如甲方取消或减少内容或项目，结算时予以减扣相应费用。如甲方需要增加或变更项目内容，按</w:t>
      </w:r>
      <w:r>
        <w:rPr>
          <w:rFonts w:hint="eastAsia" w:asciiTheme="minorEastAsia" w:hAnsiTheme="minorEastAsia" w:eastAsiaTheme="minorEastAsia"/>
          <w:sz w:val="24"/>
          <w:lang w:val="en-US" w:eastAsia="zh-CN"/>
        </w:rPr>
        <w:t>合同</w:t>
      </w:r>
      <w:r>
        <w:rPr>
          <w:rFonts w:hint="eastAsia" w:asciiTheme="minorEastAsia" w:hAnsiTheme="minorEastAsia" w:eastAsiaTheme="minorEastAsia"/>
          <w:sz w:val="24"/>
        </w:rPr>
        <w:t>中约定的计价办法以及乙方投标文件中的中标价格进行计量，变更价款在结算后支付。</w:t>
      </w:r>
      <w:r>
        <w:rPr>
          <w:rFonts w:hint="eastAsia" w:asciiTheme="minorEastAsia" w:hAnsiTheme="minorEastAsia" w:eastAsiaTheme="minorEastAsia"/>
          <w:sz w:val="24"/>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特别说明：本合同附件报价清单中的</w:t>
      </w:r>
      <w:r>
        <w:rPr>
          <w:rFonts w:hint="eastAsia" w:asciiTheme="minorEastAsia" w:hAnsiTheme="minorEastAsia" w:eastAsiaTheme="minorEastAsia" w:cstheme="minorEastAsia"/>
          <w:b w:val="0"/>
          <w:bCs w:val="0"/>
          <w:color w:val="auto"/>
          <w:sz w:val="24"/>
          <w:szCs w:val="24"/>
          <w:highlight w:val="none"/>
          <w:lang w:val="en-US" w:eastAsia="zh-CN"/>
        </w:rPr>
        <w:t>品名、</w:t>
      </w:r>
      <w:r>
        <w:rPr>
          <w:rFonts w:hint="eastAsia" w:asciiTheme="minorEastAsia" w:hAnsiTheme="minorEastAsia" w:eastAsiaTheme="minorEastAsia" w:cstheme="minorEastAsia"/>
          <w:b w:val="0"/>
          <w:bCs w:val="0"/>
          <w:color w:val="auto"/>
          <w:sz w:val="24"/>
          <w:szCs w:val="24"/>
          <w:highlight w:val="none"/>
        </w:rPr>
        <w:t>物品数量等</w:t>
      </w:r>
      <w:r>
        <w:rPr>
          <w:rFonts w:hint="eastAsia" w:asciiTheme="minorEastAsia" w:hAnsiTheme="minorEastAsia" w:eastAsiaTheme="minorEastAsia" w:cstheme="minorEastAsia"/>
          <w:b w:val="0"/>
          <w:bCs w:val="0"/>
          <w:color w:val="auto"/>
          <w:sz w:val="24"/>
          <w:szCs w:val="24"/>
          <w:highlight w:val="none"/>
          <w:lang w:val="en-US" w:eastAsia="zh-CN"/>
        </w:rPr>
        <w:t>要求</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乙方在正式采购前须取得甲方的再次确认。</w:t>
      </w:r>
      <w:r>
        <w:rPr>
          <w:rFonts w:hint="eastAsia" w:asciiTheme="minorEastAsia" w:hAnsiTheme="minorEastAsia" w:eastAsiaTheme="minorEastAsia" w:cstheme="minorEastAsia"/>
          <w:b w:val="0"/>
          <w:bCs w:val="0"/>
          <w:color w:val="auto"/>
          <w:sz w:val="24"/>
          <w:szCs w:val="24"/>
          <w:highlight w:val="none"/>
        </w:rPr>
        <w:t>甲方有权根据实际需要进行修改及调整</w:t>
      </w:r>
      <w:r>
        <w:rPr>
          <w:rFonts w:hint="eastAsia" w:asciiTheme="minorEastAsia" w:hAnsiTheme="minorEastAsia" w:eastAsiaTheme="minorEastAsia" w:cstheme="minorEastAsia"/>
          <w:b w:val="0"/>
          <w:bCs w:val="0"/>
          <w:color w:val="auto"/>
          <w:sz w:val="24"/>
          <w:szCs w:val="24"/>
          <w:highlight w:val="none"/>
          <w:lang w:val="en-US" w:eastAsia="zh-CN"/>
        </w:rPr>
        <w:t>采购安装内容，</w:t>
      </w:r>
      <w:r>
        <w:rPr>
          <w:rFonts w:hint="eastAsia" w:asciiTheme="minorEastAsia" w:hAnsiTheme="minorEastAsia" w:eastAsiaTheme="minorEastAsia" w:cstheme="minorEastAsia"/>
          <w:b w:val="0"/>
          <w:bCs w:val="0"/>
          <w:color w:val="auto"/>
          <w:sz w:val="24"/>
          <w:szCs w:val="24"/>
          <w:highlight w:val="none"/>
        </w:rPr>
        <w:t>乙方须无条件配合执行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修改及调整内容将导致超过结算上限价的除外</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，不得提出异议。</w:t>
      </w:r>
    </w:p>
    <w:p w14:paraId="2A2B9DD9">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本合同所有采购内容</w:t>
      </w:r>
      <w:r>
        <w:rPr>
          <w:rFonts w:hint="eastAsia" w:asciiTheme="minorEastAsia" w:hAnsiTheme="minorEastAsia" w:eastAsiaTheme="minorEastAsia" w:cstheme="minorEastAsia"/>
          <w:b w:val="0"/>
          <w:bCs w:val="0"/>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rPr>
        <w:t>具体开始</w:t>
      </w:r>
      <w:r>
        <w:rPr>
          <w:rFonts w:hint="eastAsia" w:asciiTheme="minorEastAsia" w:hAnsiTheme="minorEastAsia" w:eastAsiaTheme="minorEastAsia" w:cstheme="minorEastAsia"/>
          <w:b w:val="0"/>
          <w:bCs w:val="0"/>
          <w:color w:val="auto"/>
          <w:sz w:val="24"/>
          <w:szCs w:val="24"/>
          <w:highlight w:val="none"/>
          <w:lang w:val="en-US" w:eastAsia="zh-CN"/>
        </w:rPr>
        <w:t>供货</w:t>
      </w:r>
      <w:r>
        <w:rPr>
          <w:rFonts w:hint="eastAsia" w:asciiTheme="minorEastAsia" w:hAnsiTheme="minorEastAsia" w:eastAsiaTheme="minorEastAsia" w:cstheme="minorEastAsia"/>
          <w:b w:val="0"/>
          <w:bCs w:val="0"/>
          <w:color w:val="auto"/>
          <w:sz w:val="24"/>
          <w:szCs w:val="24"/>
          <w:highlight w:val="none"/>
        </w:rPr>
        <w:t>时间，以甲方书面</w:t>
      </w:r>
      <w:r>
        <w:rPr>
          <w:rFonts w:hint="eastAsia" w:asciiTheme="minorEastAsia" w:hAnsiTheme="minorEastAsia" w:eastAsiaTheme="minorEastAsia" w:cstheme="minorEastAsia"/>
          <w:b w:val="0"/>
          <w:bCs w:val="0"/>
          <w:color w:val="auto"/>
          <w:sz w:val="24"/>
          <w:szCs w:val="24"/>
          <w:highlight w:val="none"/>
          <w:lang w:val="en-US" w:eastAsia="zh-CN"/>
        </w:rPr>
        <w:t>确认及</w:t>
      </w:r>
      <w:r>
        <w:rPr>
          <w:rFonts w:hint="eastAsia" w:asciiTheme="minorEastAsia" w:hAnsiTheme="minorEastAsia" w:eastAsiaTheme="minorEastAsia" w:cstheme="minorEastAsia"/>
          <w:b w:val="0"/>
          <w:bCs w:val="0"/>
          <w:color w:val="auto"/>
          <w:sz w:val="24"/>
          <w:szCs w:val="24"/>
          <w:highlight w:val="none"/>
        </w:rPr>
        <w:t>指令单为准，乙方不得不经甲方确认</w:t>
      </w:r>
      <w:r>
        <w:rPr>
          <w:rFonts w:hint="eastAsia" w:asciiTheme="minorEastAsia" w:hAnsiTheme="minorEastAsia" w:eastAsiaTheme="minorEastAsia" w:cstheme="minorEastAsia"/>
          <w:b w:val="0"/>
          <w:bCs w:val="0"/>
          <w:color w:val="auto"/>
          <w:sz w:val="24"/>
          <w:szCs w:val="24"/>
          <w:highlight w:val="none"/>
          <w:lang w:val="en-US" w:eastAsia="zh-CN"/>
        </w:rPr>
        <w:t>且</w:t>
      </w:r>
      <w:r>
        <w:rPr>
          <w:rFonts w:hint="eastAsia" w:asciiTheme="minorEastAsia" w:hAnsiTheme="minorEastAsia" w:eastAsiaTheme="minorEastAsia" w:cstheme="minorEastAsia"/>
          <w:b w:val="0"/>
          <w:bCs w:val="0"/>
          <w:color w:val="auto"/>
          <w:sz w:val="24"/>
          <w:szCs w:val="24"/>
          <w:highlight w:val="none"/>
        </w:rPr>
        <w:t>下达指令单而直接进行</w:t>
      </w:r>
      <w:r>
        <w:rPr>
          <w:rFonts w:hint="eastAsia" w:asciiTheme="minorEastAsia" w:hAnsiTheme="minorEastAsia" w:eastAsiaTheme="minorEastAsia" w:cstheme="minorEastAsia"/>
          <w:b w:val="0"/>
          <w:bCs w:val="0"/>
          <w:color w:val="auto"/>
          <w:sz w:val="24"/>
          <w:szCs w:val="24"/>
          <w:highlight w:val="none"/>
          <w:lang w:val="en-US" w:eastAsia="zh-CN"/>
        </w:rPr>
        <w:t>采购及供货</w:t>
      </w:r>
      <w:r>
        <w:rPr>
          <w:rFonts w:hint="eastAsia" w:asciiTheme="minorEastAsia" w:hAnsiTheme="minorEastAsia" w:eastAsiaTheme="minorEastAsia" w:cstheme="minorEastAsia"/>
          <w:b w:val="0"/>
          <w:bCs w:val="0"/>
          <w:color w:val="auto"/>
          <w:sz w:val="24"/>
          <w:szCs w:val="24"/>
          <w:highlight w:val="none"/>
        </w:rPr>
        <w:t>，否则由此造成的损失全部由乙方自行承担。</w:t>
      </w:r>
      <w:r>
        <w:rPr>
          <w:rFonts w:hint="eastAsia" w:asciiTheme="minorEastAsia" w:hAnsiTheme="minorEastAsia" w:eastAsiaTheme="minorEastAsia" w:cstheme="minorEastAsia"/>
          <w:b w:val="0"/>
          <w:bCs w:val="0"/>
          <w:color w:val="auto"/>
          <w:sz w:val="24"/>
          <w:szCs w:val="24"/>
          <w:highlight w:val="none"/>
          <w:lang w:val="en-US" w:eastAsia="zh-CN"/>
        </w:rPr>
        <w:t>若因甲方原因延期，甲方据实进行顺延；</w:t>
      </w:r>
      <w:r>
        <w:rPr>
          <w:rFonts w:hint="eastAsia" w:asciiTheme="minorEastAsia" w:hAnsiTheme="minorEastAsia" w:eastAsiaTheme="minorEastAsia" w:cstheme="minorEastAsia"/>
          <w:b w:val="0"/>
          <w:bCs w:val="0"/>
          <w:color w:val="auto"/>
          <w:sz w:val="24"/>
          <w:szCs w:val="24"/>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乙方</w:t>
      </w:r>
      <w:r>
        <w:rPr>
          <w:rFonts w:hint="eastAsia" w:asciiTheme="minorEastAsia" w:hAnsiTheme="minorEastAsia" w:eastAsiaTheme="minorEastAsia" w:cstheme="minorEastAsia"/>
          <w:b w:val="0"/>
          <w:bCs w:val="0"/>
          <w:color w:val="auto"/>
          <w:sz w:val="24"/>
          <w:szCs w:val="24"/>
          <w:highlight w:val="none"/>
          <w:lang w:val="en-US" w:eastAsia="zh-CN"/>
        </w:rPr>
        <w:t>应</w:t>
      </w:r>
      <w:r>
        <w:rPr>
          <w:rFonts w:hint="eastAsia" w:asciiTheme="minorEastAsia" w:hAnsiTheme="minorEastAsia" w:eastAsiaTheme="minorEastAsia" w:cstheme="minorEastAsia"/>
          <w:b w:val="0"/>
          <w:bCs w:val="0"/>
          <w:color w:val="auto"/>
          <w:sz w:val="24"/>
          <w:szCs w:val="24"/>
          <w:highlight w:val="none"/>
          <w:u w:val="none"/>
        </w:rPr>
        <w:t>在本合同工期内完成合同项下所需</w:t>
      </w:r>
      <w:r>
        <w:rPr>
          <w:rFonts w:hint="eastAsia" w:asciiTheme="minorEastAsia" w:hAnsiTheme="minorEastAsia" w:eastAsiaTheme="minorEastAsia" w:cstheme="minorEastAsia"/>
          <w:b w:val="0"/>
          <w:bCs w:val="0"/>
          <w:color w:val="auto"/>
          <w:sz w:val="24"/>
          <w:szCs w:val="24"/>
          <w:highlight w:val="none"/>
          <w:u w:val="none"/>
          <w:lang w:val="en-US" w:eastAsia="zh-CN"/>
        </w:rPr>
        <w:t>床垫及配套辅助材料</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配件</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none"/>
        </w:rPr>
        <w:t>采购、安装</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调试</w:t>
      </w:r>
      <w:r>
        <w:rPr>
          <w:rFonts w:hint="eastAsia" w:asciiTheme="minorEastAsia" w:hAnsiTheme="minorEastAsia" w:eastAsiaTheme="minorEastAsia" w:cstheme="minorEastAsia"/>
          <w:b w:val="0"/>
          <w:bCs w:val="0"/>
          <w:color w:val="auto"/>
          <w:sz w:val="24"/>
          <w:szCs w:val="24"/>
          <w:highlight w:val="none"/>
        </w:rPr>
        <w:t>等所有工作并经</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w:t>
      </w:r>
      <w:r>
        <w:rPr>
          <w:rFonts w:hint="eastAsia" w:asciiTheme="minorEastAsia" w:hAnsiTheme="minorEastAsia" w:eastAsiaTheme="minorEastAsia" w:cstheme="minorEastAsia"/>
          <w:b w:val="0"/>
          <w:bCs w:val="0"/>
          <w:color w:val="auto"/>
          <w:sz w:val="24"/>
          <w:szCs w:val="24"/>
          <w:highlight w:val="none"/>
        </w:rPr>
        <w:t>验收合格并移交使用。</w:t>
      </w:r>
    </w:p>
    <w:p w14:paraId="79E5A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产地及标准</w:t>
      </w:r>
    </w:p>
    <w:p w14:paraId="2505141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本合同所指的床垫</w:t>
      </w:r>
      <w:r>
        <w:rPr>
          <w:rFonts w:hint="eastAsia" w:asciiTheme="minorEastAsia" w:hAnsiTheme="minorEastAsia" w:eastAsiaTheme="minorEastAsia"/>
          <w:sz w:val="24"/>
        </w:rPr>
        <w:t>为全新</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原厂</w:t>
      </w:r>
      <w:r>
        <w:rPr>
          <w:rFonts w:hint="eastAsia" w:asciiTheme="minorEastAsia" w:hAnsiTheme="minorEastAsia" w:eastAsiaTheme="minorEastAsia"/>
          <w:sz w:val="24"/>
          <w:lang w:val="en-US" w:eastAsia="zh-CN"/>
        </w:rPr>
        <w:t>生产、</w:t>
      </w:r>
      <w:r>
        <w:rPr>
          <w:rFonts w:hint="eastAsia" w:asciiTheme="minorEastAsia" w:hAnsiTheme="minorEastAsia" w:eastAsiaTheme="minorEastAsia"/>
          <w:sz w:val="24"/>
        </w:rPr>
        <w:t>完整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产品。</w:t>
      </w:r>
    </w:p>
    <w:p w14:paraId="096B34E7">
      <w:pPr>
        <w:widowControl w:val="0"/>
        <w:ind w:firstLine="48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床垫应符合以下</w:t>
      </w:r>
      <w:r>
        <w:rPr>
          <w:rFonts w:hint="eastAsia" w:asciiTheme="minorEastAsia" w:hAnsiTheme="minorEastAsia" w:eastAsiaTheme="minorEastAsia"/>
          <w:sz w:val="24"/>
        </w:rPr>
        <w:t>标准:</w:t>
      </w:r>
      <w:r>
        <w:rPr>
          <w:rFonts w:hint="eastAsia" w:asciiTheme="minorEastAsia" w:hAnsiTheme="minorEastAsia" w:eastAsiaTheme="minorEastAsia"/>
          <w:sz w:val="24"/>
          <w:u w:val="single"/>
        </w:rPr>
        <w:t>国家、广东省</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深圳市</w:t>
      </w:r>
      <w:r>
        <w:rPr>
          <w:rFonts w:hint="eastAsia" w:asciiTheme="minorEastAsia" w:hAnsiTheme="minorEastAsia" w:eastAsiaTheme="minorEastAsia"/>
          <w:sz w:val="24"/>
          <w:u w:val="single"/>
          <w:lang w:val="en-US" w:eastAsia="zh-CN"/>
        </w:rPr>
        <w:t>及行业</w:t>
      </w:r>
      <w:r>
        <w:rPr>
          <w:rFonts w:hint="eastAsia" w:asciiTheme="minorEastAsia" w:hAnsiTheme="minorEastAsia" w:eastAsiaTheme="minorEastAsia"/>
          <w:sz w:val="24"/>
          <w:u w:val="single"/>
        </w:rPr>
        <w:t>有关规定、规范</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标准。</w:t>
      </w:r>
    </w:p>
    <w:p w14:paraId="3714A2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乙方提供</w:t>
      </w:r>
      <w:r>
        <w:rPr>
          <w:rFonts w:hint="eastAsia" w:asciiTheme="minorEastAsia" w:hAnsiTheme="minorEastAsia" w:eastAsiaTheme="minorEastAsia"/>
          <w:sz w:val="24"/>
        </w:rPr>
        <w:t>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及服务应符合合同附件的技术规格和标准。乙方</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的材料和零部件以及成品，应当符合现行的国家强制标准。</w:t>
      </w:r>
    </w:p>
    <w:p w14:paraId="3F8DFFF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五、交货</w:t>
      </w:r>
    </w:p>
    <w:p w14:paraId="0CA9F4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2E89B692">
      <w:pPr>
        <w:pStyle w:val="14"/>
        <w:ind w:firstLine="480"/>
        <w:rPr>
          <w:rFonts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lang w:val="en-US" w:eastAsia="zh-CN"/>
        </w:rPr>
        <w:t xml:space="preserve"> 25 </w:t>
      </w:r>
      <w:r>
        <w:rPr>
          <w:rFonts w:hint="eastAsia" w:asciiTheme="minorEastAsia" w:hAnsiTheme="minorEastAsia" w:eastAsiaTheme="minorEastAsia"/>
          <w:sz w:val="24"/>
        </w:rPr>
        <w:t>日历天。</w:t>
      </w:r>
    </w:p>
    <w:p w14:paraId="01429182">
      <w:pPr>
        <w:pStyle w:val="14"/>
        <w:ind w:firstLine="480"/>
        <w:rPr>
          <w:rFonts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要求乙方返还所收到的合同款项及支付相当于合同总价款20%的违约金。</w:t>
      </w:r>
    </w:p>
    <w:p w14:paraId="4557E13D">
      <w:pPr>
        <w:pStyle w:val="14"/>
        <w:ind w:firstLine="480"/>
        <w:rPr>
          <w:rFonts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6 </w:t>
      </w:r>
      <w:r>
        <w:rPr>
          <w:rFonts w:hint="eastAsia" w:asciiTheme="minorEastAsia" w:hAnsiTheme="minorEastAsia" w:eastAsiaTheme="minorEastAsia"/>
          <w:sz w:val="24"/>
        </w:rPr>
        <w:t>个月，退换货期内有任何使用</w:t>
      </w:r>
      <w:r>
        <w:rPr>
          <w:rFonts w:hint="eastAsia" w:asciiTheme="minorEastAsia" w:hAnsiTheme="minorEastAsia" w:eastAsiaTheme="minorEastAsia"/>
          <w:sz w:val="24"/>
          <w:lang w:val="en-US" w:eastAsia="zh-CN"/>
        </w:rPr>
        <w:t>或</w:t>
      </w:r>
      <w:r>
        <w:rPr>
          <w:rFonts w:hint="eastAsia" w:asciiTheme="minorEastAsia" w:hAnsiTheme="minorEastAsia" w:eastAsiaTheme="minorEastAsia"/>
          <w:sz w:val="24"/>
        </w:rPr>
        <w:t>质量问题的产品，乙方应提供无偿退换服务。期满前15个日历天内，乙方应派专业人员至现场协助甲方排查交付清单内的全部</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使用情况并及时退换存在质量问题产品。若退换货期内未及时响应并退换产品，则该退换货期限延长至满足甲方退换要求为止，期间新增的质量产品乙方仍需按无偿退换货进行处理。</w:t>
      </w:r>
    </w:p>
    <w:p w14:paraId="6A0C48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六、包装、装运和运输</w:t>
      </w:r>
    </w:p>
    <w:p w14:paraId="4FE554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w:t>
      </w:r>
      <w:r>
        <w:rPr>
          <w:rFonts w:hint="eastAsia" w:asciiTheme="minorEastAsia" w:hAnsiTheme="minorEastAsia" w:eastAsiaTheme="minorEastAsia"/>
          <w:sz w:val="24"/>
          <w:lang w:val="en-US" w:eastAsia="zh-CN"/>
        </w:rPr>
        <w:t>具体</w:t>
      </w:r>
      <w:r>
        <w:rPr>
          <w:rFonts w:hint="eastAsia" w:asciiTheme="minorEastAsia" w:hAnsiTheme="minorEastAsia" w:eastAsiaTheme="minorEastAsia"/>
          <w:sz w:val="24"/>
        </w:rPr>
        <w:t>包装方式；</w:t>
      </w:r>
      <w:r>
        <w:rPr>
          <w:rFonts w:hint="eastAsia" w:asciiTheme="minorEastAsia" w:hAnsiTheme="minorEastAsia" w:eastAsiaTheme="minorEastAsia"/>
          <w:sz w:val="24"/>
          <w:lang w:val="en-US" w:eastAsia="zh-CN"/>
        </w:rPr>
        <w:t>因</w:t>
      </w:r>
      <w:r>
        <w:rPr>
          <w:rFonts w:hint="eastAsia" w:asciiTheme="minorEastAsia" w:hAnsiTheme="minorEastAsia" w:eastAsiaTheme="minorEastAsia"/>
          <w:sz w:val="24"/>
        </w:rPr>
        <w:t>不适当的包装造成</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在运输过程中</w:t>
      </w:r>
      <w:r>
        <w:rPr>
          <w:rFonts w:hint="eastAsia" w:asciiTheme="minorEastAsia" w:hAnsiTheme="minorEastAsia" w:eastAsiaTheme="minorEastAsia"/>
          <w:sz w:val="24"/>
          <w:lang w:val="en-US" w:eastAsia="zh-CN"/>
        </w:rPr>
        <w:t>遭受</w:t>
      </w:r>
      <w:r>
        <w:rPr>
          <w:rFonts w:hint="eastAsia" w:asciiTheme="minorEastAsia" w:hAnsiTheme="minorEastAsia" w:eastAsiaTheme="minorEastAsia"/>
          <w:sz w:val="24"/>
        </w:rPr>
        <w:t>损坏</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由乙方</w:t>
      </w:r>
      <w:r>
        <w:rPr>
          <w:rFonts w:hint="eastAsia" w:asciiTheme="minorEastAsia" w:hAnsiTheme="minorEastAsia" w:eastAsiaTheme="minorEastAsia"/>
          <w:sz w:val="24"/>
          <w:lang w:val="en-US" w:eastAsia="zh-CN"/>
        </w:rPr>
        <w:t>承担相关责任</w:t>
      </w:r>
      <w:r>
        <w:rPr>
          <w:rFonts w:hint="eastAsia" w:asciiTheme="minorEastAsia" w:hAnsiTheme="minorEastAsia" w:eastAsiaTheme="minorEastAsia"/>
          <w:sz w:val="24"/>
        </w:rPr>
        <w:t>。</w:t>
      </w:r>
    </w:p>
    <w:p w14:paraId="45A76B5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61901AB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七、保险</w:t>
      </w:r>
    </w:p>
    <w:p w14:paraId="7E565F5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乙方承担床垫</w:t>
      </w:r>
      <w:r>
        <w:rPr>
          <w:rFonts w:hint="eastAsia" w:asciiTheme="minorEastAsia" w:hAnsiTheme="minorEastAsia" w:eastAsiaTheme="minorEastAsia"/>
          <w:sz w:val="24"/>
        </w:rPr>
        <w:t>在交付前运抵交货地点期间的全部保险费用，以及</w:t>
      </w:r>
      <w:r>
        <w:rPr>
          <w:rFonts w:hint="eastAsia" w:asciiTheme="minorEastAsia" w:hAnsiTheme="minorEastAsia" w:eastAsiaTheme="minorEastAsia"/>
          <w:sz w:val="24"/>
          <w:lang w:val="en-US" w:eastAsia="zh-CN"/>
        </w:rPr>
        <w:t>派遣至甲方提供服务的人员的人身保险和其他有关保险费用</w:t>
      </w:r>
      <w:r>
        <w:rPr>
          <w:rFonts w:hint="eastAsia" w:asciiTheme="minorEastAsia" w:hAnsiTheme="minorEastAsia" w:eastAsiaTheme="minorEastAsia"/>
          <w:sz w:val="24"/>
        </w:rPr>
        <w:t>。</w:t>
      </w:r>
      <w:bookmarkStart w:id="1" w:name="_GoBack"/>
      <w:bookmarkEnd w:id="1"/>
    </w:p>
    <w:p w14:paraId="6ECAE84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八、付款</w:t>
      </w:r>
    </w:p>
    <w:p w14:paraId="5B0A5392">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1.付款方式：</w:t>
      </w:r>
    </w:p>
    <w:p w14:paraId="5D7149E2">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（1）合同签订后，甲方向乙方支付暂定合同</w:t>
      </w:r>
      <w:r>
        <w:rPr>
          <w:rFonts w:hint="eastAsia" w:asciiTheme="minorEastAsia" w:hAnsiTheme="minorEastAsia" w:eastAsiaTheme="minorEastAsia"/>
          <w:sz w:val="24"/>
          <w:highlight w:val="none"/>
          <w:lang w:val="en-US" w:eastAsia="zh-CN"/>
        </w:rPr>
        <w:t>价</w:t>
      </w:r>
      <w:r>
        <w:rPr>
          <w:rFonts w:hint="eastAsia" w:asciiTheme="minorEastAsia" w:hAnsiTheme="minorEastAsia" w:eastAsiaTheme="minorEastAsia"/>
          <w:sz w:val="24"/>
          <w:highlight w:val="none"/>
        </w:rPr>
        <w:t>的20%作为预付款；</w:t>
      </w:r>
    </w:p>
    <w:p w14:paraId="434199A5">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（2）合同清单内所有货到现场 10 个工作日内完成最终验收。经甲方验收合格后 30 日内，付至合同项目结算</w:t>
      </w:r>
      <w:r>
        <w:rPr>
          <w:rFonts w:hint="eastAsia" w:asciiTheme="minorEastAsia" w:hAnsiTheme="minorEastAsia" w:eastAsiaTheme="minorEastAsia"/>
          <w:sz w:val="24"/>
          <w:highlight w:val="none"/>
          <w:lang w:val="en-US" w:eastAsia="zh-CN"/>
        </w:rPr>
        <w:t>价</w:t>
      </w:r>
      <w:r>
        <w:rPr>
          <w:rFonts w:hint="eastAsia" w:asciiTheme="minorEastAsia" w:hAnsiTheme="minorEastAsia" w:eastAsiaTheme="minorEastAsia"/>
          <w:sz w:val="24"/>
          <w:highlight w:val="none"/>
        </w:rPr>
        <w:t>的 95 %；</w:t>
      </w:r>
    </w:p>
    <w:p w14:paraId="41B720E1">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（3）质保金为合同结算审定价的5%，</w:t>
      </w:r>
      <w:r>
        <w:rPr>
          <w:rFonts w:hint="eastAsia" w:asciiTheme="minorEastAsia" w:hAnsiTheme="minorEastAsia" w:eastAsiaTheme="minorEastAsia"/>
          <w:sz w:val="24"/>
          <w:highlight w:val="none"/>
          <w:lang w:val="en-US" w:eastAsia="zh-CN"/>
        </w:rPr>
        <w:t>1年</w:t>
      </w:r>
      <w:r>
        <w:rPr>
          <w:rFonts w:hint="eastAsia" w:asciiTheme="minorEastAsia" w:hAnsiTheme="minorEastAsia" w:eastAsiaTheme="minorEastAsia"/>
          <w:sz w:val="24"/>
          <w:highlight w:val="none"/>
        </w:rPr>
        <w:t>质保期满后，甲方在按合同约定扣除保修（质）期内应由乙方支付的各类款项和违约金后，向乙方无息支付。</w:t>
      </w:r>
    </w:p>
    <w:p w14:paraId="428D6C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2.结算方式：</w:t>
      </w:r>
    </w:p>
    <w:p w14:paraId="63CA7E7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b w:val="0"/>
          <w:bCs w:val="0"/>
          <w:color w:val="auto"/>
          <w:sz w:val="24"/>
          <w:szCs w:val="24"/>
          <w:highlight w:val="none"/>
          <w:u w:val="single"/>
        </w:rPr>
        <w:t>甲乙双方共同确认的现场安装完毕并经验收合格</w:t>
      </w:r>
      <w:r>
        <w:rPr>
          <w:rFonts w:hint="eastAsia" w:asciiTheme="minorEastAsia" w:hAnsiTheme="minorEastAsia" w:eastAsiaTheme="minorEastAsia" w:cstheme="minorEastAsia"/>
          <w:b w:val="0"/>
          <w:bCs w:val="0"/>
          <w:color w:val="auto"/>
          <w:sz w:val="24"/>
          <w:szCs w:val="24"/>
          <w:highlight w:val="none"/>
          <w:u w:val="single"/>
          <w:lang w:val="en-US" w:eastAsia="zh-CN"/>
        </w:rPr>
        <w:t>及已下达采购安装</w:t>
      </w:r>
      <w:r>
        <w:rPr>
          <w:rFonts w:hint="eastAsia" w:asciiTheme="minorEastAsia" w:hAnsiTheme="minorEastAsia" w:eastAsiaTheme="minorEastAsia" w:cstheme="minorEastAsia"/>
          <w:b w:val="0"/>
          <w:bCs w:val="0"/>
          <w:color w:val="auto"/>
          <w:sz w:val="24"/>
          <w:szCs w:val="24"/>
          <w:highlight w:val="none"/>
          <w:u w:val="single"/>
        </w:rPr>
        <w:t>指令单的</w:t>
      </w:r>
      <w:r>
        <w:rPr>
          <w:rFonts w:hint="eastAsia" w:asciiTheme="minorEastAsia" w:hAnsiTheme="minorEastAsia" w:eastAsiaTheme="minorEastAsia" w:cstheme="minorEastAsia"/>
          <w:b w:val="0"/>
          <w:bCs w:val="0"/>
          <w:color w:val="auto"/>
          <w:sz w:val="24"/>
          <w:szCs w:val="24"/>
          <w:highlight w:val="none"/>
          <w:u w:val="single"/>
          <w:lang w:val="en-US" w:eastAsia="zh-CN"/>
        </w:rPr>
        <w:t>对应床垫</w:t>
      </w:r>
      <w:r>
        <w:rPr>
          <w:rFonts w:hint="eastAsia" w:asciiTheme="minorEastAsia" w:hAnsiTheme="minorEastAsia" w:eastAsiaTheme="minorEastAsia" w:cstheme="minorEastAsia"/>
          <w:b w:val="0"/>
          <w:bCs w:val="0"/>
          <w:color w:val="auto"/>
          <w:sz w:val="24"/>
          <w:szCs w:val="24"/>
          <w:highlight w:val="none"/>
          <w:u w:val="single"/>
        </w:rPr>
        <w:t>数量</w:t>
      </w:r>
      <w:r>
        <w:rPr>
          <w:rFonts w:hint="eastAsia" w:asciiTheme="minorEastAsia" w:hAnsiTheme="minorEastAsia" w:eastAsiaTheme="minorEastAsia" w:cstheme="minorEastAsia"/>
          <w:b w:val="0"/>
          <w:bCs w:val="0"/>
          <w:color w:val="auto"/>
          <w:sz w:val="24"/>
          <w:szCs w:val="24"/>
          <w:highlight w:val="none"/>
          <w:u w:val="single"/>
          <w:lang w:val="en-US"/>
        </w:rPr>
        <w:t>的乘积</w:t>
      </w:r>
      <w:r>
        <w:rPr>
          <w:rFonts w:hint="eastAsia" w:asciiTheme="minorEastAsia" w:hAnsiTheme="minorEastAsia" w:eastAsiaTheme="minorEastAsia" w:cstheme="minorEastAsia"/>
          <w:b w:val="0"/>
          <w:bCs w:val="0"/>
          <w:color w:val="auto"/>
          <w:sz w:val="24"/>
          <w:szCs w:val="24"/>
          <w:highlight w:val="none"/>
          <w:u w:val="single"/>
        </w:rPr>
        <w:t>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w:t>
      </w:r>
      <w:r>
        <w:rPr>
          <w:rFonts w:hint="eastAsia" w:asciiTheme="minorEastAsia" w:hAnsiTheme="minorEastAsia" w:eastAsiaTheme="minorEastAsia"/>
          <w:sz w:val="24"/>
          <w:u w:val="single"/>
          <w:lang w:val="en-US" w:eastAsia="zh-CN"/>
        </w:rPr>
        <w:t>床垫</w:t>
      </w:r>
      <w:r>
        <w:rPr>
          <w:rFonts w:hint="eastAsia" w:asciiTheme="minorEastAsia" w:hAnsiTheme="minorEastAsia" w:eastAsiaTheme="minorEastAsia"/>
          <w:sz w:val="24"/>
          <w:u w:val="single"/>
        </w:rPr>
        <w:t>数量-违约金及其他应缴纳的费用）</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且最终结算价不超过投标上限价</w:t>
      </w:r>
      <w:r>
        <w:rPr>
          <w:rFonts w:hint="eastAsia" w:asciiTheme="minorEastAsia" w:hAnsiTheme="minorEastAsia" w:eastAsiaTheme="minorEastAsia"/>
          <w:sz w:val="24"/>
        </w:rPr>
        <w:t>。上述合同价款包含了购买合同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及其安装、调试等相关服务费用、所需缴纳的所有税费和合同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1577A28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的全费用综合单价，若合同中已有相同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全费用综合单价的执行合同中对应全费用综合单价，合同中只有类似</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全费用综合单价的，由双方参考类似</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全费用综合单价依据合同价格水平协商确定，合同中完全没有以上类型的全费用综合单价，由甲方和乙方通过询价方式取合理值并按中标净下浮率进行下浮后确定新增</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的全费用综合单价，最终确定的变更全费用综合单价以甲方确认的单价为准。</w:t>
      </w:r>
    </w:p>
    <w:p w14:paraId="5C359D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本合同范围内所有</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在进场前应严格执行送型选型程序，在送型选型过程中，甲方对本合同附件分项报价清单中的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作颜色、样式等技术要求进行修改或调整，增加部分配件、优化性能等要求，乙方须无条件配合生产加工及安装，并按本合同附件分项报价清单中对应</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的全费用综合单价进行结算，乙方在投标报价时须充分考虑此风险，结算时甲方不再调整对应全费用综合单价，乙方不得再另行收取甲方其他的任何费用。</w:t>
      </w:r>
    </w:p>
    <w:p w14:paraId="63E1983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0215630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本项目结算金额不得超过</w:t>
      </w:r>
      <w:r>
        <w:rPr>
          <w:rFonts w:hint="eastAsia" w:asciiTheme="minorEastAsia" w:hAnsiTheme="minorEastAsia" w:eastAsiaTheme="minorEastAsia"/>
          <w:sz w:val="24"/>
          <w:lang w:val="en-US" w:eastAsia="zh-CN"/>
        </w:rPr>
        <w:t>投标上限价</w:t>
      </w:r>
      <w:r>
        <w:rPr>
          <w:rFonts w:hint="eastAsia" w:asciiTheme="minorEastAsia" w:hAnsiTheme="minorEastAsia" w:eastAsiaTheme="minorEastAsia"/>
          <w:sz w:val="24"/>
        </w:rPr>
        <w:t>。若结算金额超过</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限价总额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，则超出部分由乙方自行独立承担，按本项目</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限价进行结算，乙方不得向甲方寻求其他任何的补偿或赔偿。最终结算金额以甲方确认的金额为准。</w:t>
      </w:r>
    </w:p>
    <w:p w14:paraId="7CC817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3.乙方在规定时间内完成</w:t>
      </w:r>
      <w:r>
        <w:rPr>
          <w:rFonts w:hint="eastAsia" w:asciiTheme="minorEastAsia" w:hAnsiTheme="minorEastAsia" w:eastAsiaTheme="minorEastAsia"/>
          <w:sz w:val="24"/>
          <w:lang w:val="en-US" w:eastAsia="zh-CN"/>
        </w:rPr>
        <w:t>床垫供货</w:t>
      </w:r>
      <w:r>
        <w:rPr>
          <w:rFonts w:hint="eastAsia" w:asciiTheme="minorEastAsia" w:hAnsiTheme="minorEastAsia" w:eastAsiaTheme="minorEastAsia"/>
          <w:sz w:val="24"/>
        </w:rPr>
        <w:t>，产品经验收合格后，乙方凭验收合格资料、增值税专用发票、结算单等资料向甲方申请付款。</w:t>
      </w:r>
    </w:p>
    <w:p w14:paraId="06E2A4C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1E070FF">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开户名称：</w:t>
      </w:r>
      <w:r>
        <w:rPr>
          <w:rFonts w:hint="eastAsia" w:asciiTheme="minorEastAsia" w:hAnsiTheme="minorEastAsia" w:eastAsiaTheme="minorEastAsia"/>
          <w:sz w:val="24"/>
          <w:highlight w:val="none"/>
          <w:u w:val="single"/>
          <w:lang w:eastAsia="zh-CN"/>
        </w:rPr>
        <w:t>XXXXXXX公司</w:t>
      </w:r>
    </w:p>
    <w:p w14:paraId="732A711B">
      <w:pPr>
        <w:widowControl w:val="0"/>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开户银行：</w:t>
      </w:r>
      <w:r>
        <w:rPr>
          <w:rFonts w:hint="eastAsia" w:asciiTheme="minorEastAsia" w:hAnsiTheme="minorEastAsia" w:eastAsiaTheme="minorEastAsia"/>
          <w:sz w:val="24"/>
          <w:highlight w:val="none"/>
          <w:u w:val="single"/>
          <w:lang w:val="en-US" w:eastAsia="zh-CN"/>
        </w:rPr>
        <w:t xml:space="preserve">                    </w:t>
      </w:r>
    </w:p>
    <w:p w14:paraId="75A0FC34">
      <w:pPr>
        <w:widowControl w:val="0"/>
        <w:ind w:firstLine="480"/>
        <w:rPr>
          <w:rFonts w:hint="default" w:asciiTheme="minorEastAsia" w:hAnsiTheme="minorEastAsia" w:eastAsiaTheme="minorEastAsia"/>
          <w:sz w:val="24"/>
          <w:highlight w:val="none"/>
          <w:u w:val="single"/>
          <w:lang w:val="en-US"/>
        </w:rPr>
      </w:pPr>
      <w:r>
        <w:rPr>
          <w:rFonts w:hint="eastAsia" w:asciiTheme="minorEastAsia" w:hAnsiTheme="minorEastAsia" w:eastAsiaTheme="minorEastAsia"/>
          <w:sz w:val="24"/>
          <w:highlight w:val="none"/>
        </w:rPr>
        <w:t>开户账号：</w:t>
      </w:r>
      <w:r>
        <w:rPr>
          <w:rFonts w:hint="eastAsia" w:asciiTheme="minorEastAsia" w:hAnsiTheme="minorEastAsia" w:eastAsiaTheme="minorEastAsia"/>
          <w:sz w:val="24"/>
          <w:highlight w:val="none"/>
          <w:u w:val="single"/>
          <w:lang w:val="en-US" w:eastAsia="zh-CN"/>
        </w:rPr>
        <w:t xml:space="preserve">                    </w:t>
      </w:r>
    </w:p>
    <w:p w14:paraId="4FBDEE9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58DC880D">
      <w:pPr>
        <w:widowControl w:val="0"/>
        <w:spacing w:line="360" w:lineRule="auto"/>
        <w:ind w:firstLine="480" w:firstLineChars="0"/>
        <w:jc w:val="left"/>
        <w:rPr>
          <w:rFonts w:hint="eastAsia" w:ascii="宋体" w:hAnsi="宋体" w:eastAsia="宋体" w:cs="Times New Roman"/>
          <w:kern w:val="2"/>
          <w:sz w:val="24"/>
        </w:rPr>
      </w:pPr>
      <w:r>
        <w:rPr>
          <w:rFonts w:hint="eastAsia" w:ascii="宋体" w:hAnsi="宋体" w:cs="Times New Roman"/>
          <w:kern w:val="2"/>
          <w:sz w:val="24"/>
          <w:lang w:val="en-US" w:eastAsia="zh-CN"/>
        </w:rPr>
        <w:t>6.乙方</w:t>
      </w:r>
      <w:r>
        <w:rPr>
          <w:rFonts w:hint="eastAsia" w:ascii="宋体" w:hAnsi="宋体" w:eastAsia="宋体" w:cs="Times New Roman"/>
          <w:kern w:val="2"/>
          <w:sz w:val="24"/>
        </w:rPr>
        <w:t>在</w:t>
      </w:r>
      <w:r>
        <w:rPr>
          <w:rFonts w:hint="eastAsia" w:ascii="宋体" w:hAnsi="宋体" w:cs="Times New Roman"/>
          <w:kern w:val="2"/>
          <w:sz w:val="24"/>
          <w:lang w:val="en-US" w:eastAsia="zh-CN"/>
        </w:rPr>
        <w:t>甲方</w:t>
      </w:r>
      <w:r>
        <w:rPr>
          <w:rFonts w:hint="eastAsia" w:ascii="宋体" w:hAnsi="宋体" w:eastAsia="宋体" w:cs="Times New Roman"/>
          <w:kern w:val="2"/>
          <w:sz w:val="24"/>
        </w:rPr>
        <w:t>支付款项时用增值税专用发票进行结算，应在</w:t>
      </w:r>
      <w:r>
        <w:rPr>
          <w:rFonts w:hint="eastAsia" w:ascii="宋体" w:hAnsi="宋体" w:cs="Times New Roman"/>
          <w:kern w:val="2"/>
          <w:sz w:val="24"/>
          <w:lang w:val="en-US" w:eastAsia="zh-CN"/>
        </w:rPr>
        <w:t>甲方</w:t>
      </w:r>
      <w:r>
        <w:rPr>
          <w:rFonts w:hint="eastAsia" w:ascii="宋体" w:hAnsi="宋体" w:eastAsia="宋体" w:cs="Times New Roman"/>
          <w:kern w:val="2"/>
          <w:sz w:val="24"/>
        </w:rPr>
        <w:t>付款前足额提供发票，发票金额以实际付款金额为准。如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未按约定提供相应金额的合法税务发票及相应付款申请资料，</w:t>
      </w:r>
      <w:r>
        <w:rPr>
          <w:rFonts w:hint="eastAsia" w:ascii="宋体" w:hAnsi="宋体" w:cs="Times New Roman"/>
          <w:kern w:val="2"/>
          <w:sz w:val="24"/>
          <w:lang w:val="en-US" w:eastAsia="zh-CN"/>
        </w:rPr>
        <w:t>甲方</w:t>
      </w:r>
      <w:r>
        <w:rPr>
          <w:rFonts w:hint="eastAsia" w:ascii="宋体" w:hAnsi="宋体" w:eastAsia="宋体" w:cs="Times New Roman"/>
          <w:kern w:val="2"/>
          <w:sz w:val="24"/>
        </w:rPr>
        <w:t>有权不予支付款项。</w:t>
      </w:r>
      <w:r>
        <w:rPr>
          <w:rFonts w:hint="eastAsia" w:ascii="宋体" w:hAnsi="宋体" w:cs="Times New Roman"/>
          <w:kern w:val="2"/>
          <w:sz w:val="24"/>
          <w:lang w:val="en-US" w:eastAsia="zh-CN"/>
        </w:rPr>
        <w:t>乙方</w:t>
      </w:r>
      <w:r>
        <w:rPr>
          <w:rFonts w:hint="eastAsia" w:ascii="宋体" w:hAnsi="宋体" w:eastAsia="宋体" w:cs="Times New Roman"/>
          <w:kern w:val="2"/>
          <w:sz w:val="24"/>
        </w:rPr>
        <w:t>应在发票开具后10日内提交</w:t>
      </w:r>
      <w:r>
        <w:rPr>
          <w:rFonts w:hint="eastAsia" w:ascii="宋体" w:hAnsi="宋体" w:cs="Times New Roman"/>
          <w:kern w:val="2"/>
          <w:sz w:val="24"/>
          <w:lang w:val="en-US" w:eastAsia="zh-CN"/>
        </w:rPr>
        <w:t>甲方</w:t>
      </w:r>
      <w:r>
        <w:rPr>
          <w:rFonts w:hint="eastAsia" w:ascii="宋体" w:hAnsi="宋体" w:eastAsia="宋体" w:cs="Times New Roman"/>
          <w:kern w:val="2"/>
          <w:sz w:val="24"/>
        </w:rPr>
        <w:t>，延期提交的，</w:t>
      </w:r>
      <w:r>
        <w:rPr>
          <w:rFonts w:hint="eastAsia" w:ascii="宋体" w:hAnsi="宋体" w:cs="Times New Roman"/>
          <w:kern w:val="2"/>
          <w:sz w:val="24"/>
          <w:lang w:val="en-US" w:eastAsia="zh-CN"/>
        </w:rPr>
        <w:t>甲方</w:t>
      </w:r>
      <w:r>
        <w:rPr>
          <w:rFonts w:hint="eastAsia" w:ascii="宋体" w:hAnsi="宋体" w:eastAsia="宋体" w:cs="Times New Roman"/>
          <w:kern w:val="2"/>
          <w:sz w:val="24"/>
        </w:rPr>
        <w:t>有权拒收且不付款。</w:t>
      </w:r>
    </w:p>
    <w:p w14:paraId="4C599F92">
      <w:pPr>
        <w:widowControl w:val="0"/>
        <w:ind w:firstLine="480"/>
        <w:rPr>
          <w:rFonts w:ascii="宋体" w:hAnsi="宋体"/>
          <w:sz w:val="24"/>
        </w:rPr>
      </w:pPr>
      <w:r>
        <w:rPr>
          <w:rFonts w:hint="eastAsia" w:ascii="宋体" w:hAnsi="宋体" w:cs="Times New Roman"/>
          <w:kern w:val="2"/>
          <w:sz w:val="24"/>
          <w:lang w:val="en-US" w:eastAsia="zh-CN"/>
        </w:rPr>
        <w:t>乙方</w:t>
      </w:r>
      <w:r>
        <w:rPr>
          <w:rFonts w:hint="eastAsia" w:ascii="宋体" w:hAnsi="宋体" w:eastAsia="宋体" w:cs="Times New Roman"/>
          <w:kern w:val="2"/>
          <w:sz w:val="24"/>
        </w:rPr>
        <w:t>保证其提供的银行账号真实、合法、有效，</w:t>
      </w:r>
      <w:r>
        <w:rPr>
          <w:rFonts w:hint="eastAsia" w:ascii="宋体" w:hAnsi="宋体" w:cs="Times New Roman"/>
          <w:kern w:val="2"/>
          <w:sz w:val="24"/>
          <w:lang w:val="en-US" w:eastAsia="zh-CN"/>
        </w:rPr>
        <w:t>甲方</w:t>
      </w:r>
      <w:r>
        <w:rPr>
          <w:rFonts w:hint="eastAsia" w:ascii="宋体" w:hAnsi="宋体" w:eastAsia="宋体" w:cs="Times New Roman"/>
          <w:kern w:val="2"/>
          <w:sz w:val="24"/>
        </w:rPr>
        <w:t>向</w:t>
      </w:r>
      <w:r>
        <w:rPr>
          <w:rFonts w:hint="eastAsia" w:ascii="宋体" w:hAnsi="宋体" w:cs="Times New Roman"/>
          <w:kern w:val="2"/>
          <w:sz w:val="24"/>
          <w:lang w:val="en-US" w:eastAsia="zh-CN"/>
        </w:rPr>
        <w:t>乙方</w:t>
      </w:r>
      <w:r>
        <w:rPr>
          <w:rFonts w:hint="eastAsia" w:ascii="宋体" w:hAnsi="宋体" w:eastAsia="宋体" w:cs="Times New Roman"/>
          <w:kern w:val="2"/>
          <w:sz w:val="24"/>
        </w:rPr>
        <w:t>指定的银行账号转入款项后即视为</w:t>
      </w:r>
      <w:r>
        <w:rPr>
          <w:rFonts w:hint="eastAsia" w:ascii="宋体" w:hAnsi="宋体" w:cs="Times New Roman"/>
          <w:kern w:val="2"/>
          <w:sz w:val="24"/>
          <w:lang w:val="en-US" w:eastAsia="zh-CN"/>
        </w:rPr>
        <w:t>甲方</w:t>
      </w:r>
      <w:r>
        <w:rPr>
          <w:rFonts w:hint="eastAsia" w:ascii="宋体" w:hAnsi="宋体" w:eastAsia="宋体" w:cs="Times New Roman"/>
          <w:kern w:val="2"/>
          <w:sz w:val="24"/>
        </w:rPr>
        <w:t>履行完毕付款义务，合同支付方式包括但不限于银行转账、银行承兑汇票、商业承兑汇票等形式。若</w:t>
      </w:r>
      <w:r>
        <w:rPr>
          <w:rFonts w:hint="eastAsia" w:ascii="宋体" w:hAnsi="宋体" w:cs="Times New Roman"/>
          <w:kern w:val="2"/>
          <w:sz w:val="24"/>
          <w:lang w:val="en-US" w:eastAsia="zh-CN"/>
        </w:rPr>
        <w:t>甲方</w:t>
      </w:r>
      <w:r>
        <w:rPr>
          <w:rFonts w:hint="eastAsia" w:ascii="宋体" w:hAnsi="宋体" w:eastAsia="宋体" w:cs="Times New Roman"/>
          <w:kern w:val="2"/>
          <w:sz w:val="24"/>
        </w:rPr>
        <w:t>以银行承兑汇票、商业承兑汇票等票据形式（票据期限不超过三个月，支付比例不超过合同额的30%）向</w:t>
      </w:r>
      <w:r>
        <w:rPr>
          <w:rFonts w:hint="eastAsia" w:ascii="宋体" w:hAnsi="宋体" w:cs="Times New Roman"/>
          <w:kern w:val="2"/>
          <w:sz w:val="24"/>
          <w:lang w:val="en-US" w:eastAsia="zh-CN"/>
        </w:rPr>
        <w:t>乙方</w:t>
      </w:r>
      <w:r>
        <w:rPr>
          <w:rFonts w:hint="eastAsia" w:ascii="宋体" w:hAnsi="宋体" w:eastAsia="宋体" w:cs="Times New Roman"/>
          <w:kern w:val="2"/>
          <w:sz w:val="24"/>
        </w:rPr>
        <w:t>支付</w:t>
      </w:r>
      <w:r>
        <w:rPr>
          <w:rFonts w:hint="eastAsia" w:ascii="宋体" w:hAnsi="宋体" w:eastAsia="宋体" w:cs="Times New Roman"/>
          <w:kern w:val="2"/>
          <w:sz w:val="24"/>
          <w:lang w:val="en-US" w:eastAsia="zh-CN"/>
        </w:rPr>
        <w:t>进度</w:t>
      </w:r>
      <w:r>
        <w:rPr>
          <w:rFonts w:hint="eastAsia" w:ascii="宋体" w:hAnsi="宋体" w:eastAsia="宋体" w:cs="Times New Roman"/>
          <w:kern w:val="2"/>
          <w:sz w:val="24"/>
        </w:rPr>
        <w:t>款时，因票据贴现产生的利息，由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w:t>
      </w:r>
      <w:r>
        <w:rPr>
          <w:rFonts w:hint="eastAsia" w:ascii="宋体" w:hAnsi="宋体" w:cs="Times New Roman"/>
          <w:kern w:val="2"/>
          <w:sz w:val="24"/>
          <w:lang w:val="en-US" w:eastAsia="zh-CN"/>
        </w:rPr>
        <w:t>乙方</w:t>
      </w:r>
      <w:r>
        <w:rPr>
          <w:rFonts w:hint="eastAsia" w:ascii="宋体" w:hAnsi="宋体" w:eastAsia="宋体" w:cs="Times New Roman"/>
          <w:kern w:val="2"/>
          <w:sz w:val="24"/>
        </w:rPr>
        <w:t>开户银行、账号等如有变更，应在当期</w:t>
      </w:r>
      <w:r>
        <w:rPr>
          <w:rFonts w:hint="eastAsia" w:ascii="宋体" w:hAnsi="宋体" w:eastAsia="宋体" w:cs="Times New Roman"/>
          <w:kern w:val="2"/>
          <w:sz w:val="24"/>
          <w:lang w:val="en-US" w:eastAsia="zh-CN"/>
        </w:rPr>
        <w:t>支付</w:t>
      </w:r>
      <w:r>
        <w:rPr>
          <w:rFonts w:hint="eastAsia" w:ascii="宋体" w:hAnsi="宋体" w:eastAsia="宋体" w:cs="Times New Roman"/>
          <w:kern w:val="2"/>
          <w:sz w:val="24"/>
        </w:rPr>
        <w:t>款申请时同步以书面方式通知</w:t>
      </w:r>
      <w:r>
        <w:rPr>
          <w:rFonts w:hint="eastAsia" w:ascii="宋体" w:hAnsi="宋体" w:cs="Times New Roman"/>
          <w:kern w:val="2"/>
          <w:sz w:val="24"/>
          <w:lang w:val="en-US" w:eastAsia="zh-CN"/>
        </w:rPr>
        <w:t>甲方</w:t>
      </w:r>
      <w:r>
        <w:rPr>
          <w:rFonts w:hint="eastAsia" w:ascii="宋体" w:hAnsi="宋体" w:eastAsia="宋体" w:cs="Times New Roman"/>
          <w:kern w:val="2"/>
          <w:sz w:val="24"/>
        </w:rPr>
        <w:t>。如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未按合同约定及时通知</w:t>
      </w:r>
      <w:r>
        <w:rPr>
          <w:rFonts w:hint="eastAsia" w:ascii="宋体" w:hAnsi="宋体" w:cs="Times New Roman"/>
          <w:kern w:val="2"/>
          <w:sz w:val="24"/>
          <w:lang w:val="en-US" w:eastAsia="zh-CN"/>
        </w:rPr>
        <w:t>甲方</w:t>
      </w:r>
      <w:r>
        <w:rPr>
          <w:rFonts w:hint="eastAsia" w:ascii="宋体" w:hAnsi="宋体" w:eastAsia="宋体" w:cs="Times New Roman"/>
          <w:kern w:val="2"/>
          <w:sz w:val="24"/>
        </w:rPr>
        <w:t>，由此导致的不利后果及损失均由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承担，给</w:t>
      </w:r>
      <w:r>
        <w:rPr>
          <w:rFonts w:hint="eastAsia" w:ascii="宋体" w:hAnsi="宋体" w:cs="Times New Roman"/>
          <w:kern w:val="2"/>
          <w:sz w:val="24"/>
          <w:lang w:val="en-US" w:eastAsia="zh-CN"/>
        </w:rPr>
        <w:t>甲方</w:t>
      </w:r>
      <w:r>
        <w:rPr>
          <w:rFonts w:hint="eastAsia" w:ascii="宋体" w:hAnsi="宋体" w:eastAsia="宋体" w:cs="Times New Roman"/>
          <w:kern w:val="2"/>
          <w:sz w:val="24"/>
        </w:rPr>
        <w:t>造成经济损失的需予以赔偿。</w:t>
      </w:r>
    </w:p>
    <w:p w14:paraId="3830FFBB">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7.本合同金额除货物数量调整、甲方变更指令外，不因任何原因（包括但不限于货物的原材料价格及/或人工价格等生产成本提高、货物市场价格波动等）调整。具体采购及安装范围见：详见</w:t>
      </w:r>
      <w:r>
        <w:rPr>
          <w:rFonts w:hint="eastAsia" w:asciiTheme="minorEastAsia" w:hAnsiTheme="minorEastAsia" w:eastAsiaTheme="minorEastAsia"/>
          <w:sz w:val="24"/>
          <w:highlight w:val="none"/>
          <w:lang w:val="en-US" w:eastAsia="zh-CN"/>
        </w:rPr>
        <w:t>投标清单</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乙方</w:t>
      </w:r>
      <w:r>
        <w:rPr>
          <w:rFonts w:hint="eastAsia" w:asciiTheme="minorEastAsia" w:hAnsiTheme="minorEastAsia" w:eastAsiaTheme="minorEastAsia"/>
          <w:sz w:val="24"/>
          <w:highlight w:val="none"/>
        </w:rPr>
        <w:t>不得拒绝执行为完成全部工程而须执行的可能遗漏的工作。</w:t>
      </w:r>
    </w:p>
    <w:p w14:paraId="1075425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7552C0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w:t>
      </w:r>
      <w:r>
        <w:rPr>
          <w:rFonts w:hint="eastAsia" w:asciiTheme="minorEastAsia" w:hAnsiTheme="minorEastAsia" w:eastAsiaTheme="minorEastAsia"/>
          <w:sz w:val="24"/>
          <w:lang w:val="en-US" w:eastAsia="zh-CN"/>
        </w:rPr>
        <w:t>承诺</w:t>
      </w:r>
      <w:r>
        <w:rPr>
          <w:rFonts w:hint="eastAsia" w:asciiTheme="minorEastAsia" w:hAnsiTheme="minorEastAsia" w:eastAsiaTheme="minorEastAsia"/>
          <w:sz w:val="24"/>
        </w:rPr>
        <w:t>其提供的所有产品</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侵犯任何第三方知识产权，若由此引发知识产权纠纷或需赔偿第三方，乙方应全权负责解决并承担相应责任。</w:t>
      </w:r>
    </w:p>
    <w:p w14:paraId="6AE34C6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60F9FC8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2A10175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十、交货、包装与验收</w:t>
      </w:r>
    </w:p>
    <w:p w14:paraId="46115BA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u w:val="single"/>
        </w:rPr>
        <w:t>深圳市龙华区</w:t>
      </w:r>
      <w:r>
        <w:rPr>
          <w:rFonts w:hint="eastAsia" w:asciiTheme="minorEastAsia" w:hAnsiTheme="minorEastAsia" w:eastAsiaTheme="minorEastAsia"/>
          <w:sz w:val="24"/>
          <w:u w:val="single"/>
          <w:lang w:val="en-US" w:eastAsia="zh-CN"/>
        </w:rPr>
        <w:t>大浪美憬阁酒店项目甲方指定地点</w:t>
      </w:r>
      <w:r>
        <w:rPr>
          <w:rFonts w:hint="eastAsia" w:asciiTheme="minorEastAsia" w:hAnsiTheme="minorEastAsia" w:eastAsiaTheme="minorEastAsia"/>
          <w:sz w:val="24"/>
          <w:u w:val="single"/>
        </w:rPr>
        <w:t>。</w:t>
      </w:r>
    </w:p>
    <w:p w14:paraId="3E2F970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清单编号、</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名称、数量、价格、型号规格、重量和体积、拟发运时间及其他必要的说明）。</w:t>
      </w:r>
    </w:p>
    <w:p w14:paraId="54785CE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包装除应符合国家颁发的标准外，还要按实际运输需要合理地包装产品，以保证</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在运输过程中不受损伤，相关费用已包含在合同价款中，乙方不得向甲方收取另外的包装费用。由于包装不当造成</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在运输过程中有任何损坏或丢失，由乙方承担其全部损失，造成工期延误的，由乙方承担其工期延误责任并支付违约金。</w:t>
      </w:r>
    </w:p>
    <w:p w14:paraId="12B9A6C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包装必须与运输方式相适应，乙方须保证</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的包装符合产品运输的要求，足以保护</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在运输过程中不受锈蚀、损坏或灭失。包装方式的确定及包装费用均由乙方负责，</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包装应有良好的防湿、防锈、防雨、防腐及防碰撞的措施。交付时由于不适当的包装而造成</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在运输过程中任何损坏、损失和由此产生的费用均由乙方负责并承担其全部损失。以上相关费用已包含在合同价款中，甲方不再额外支付任何费用。</w:t>
      </w:r>
    </w:p>
    <w:p w14:paraId="787963A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7A0D7C8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5.包装箱应有明显的包装编号和上下方向标志，组装件应有明显的组对标志。每件包装箱内应有详细的装箱单和合格证。</w:t>
      </w:r>
    </w:p>
    <w:p w14:paraId="384CE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送到甲方指定的使用地点。在</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安装验收合格并移交甲方前的货损、丢失等及由此产生的任何费用均由乙方负责承担，甲方不再额外增加支付费用。乙方所送</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不符合招标文件中所要求的材质、尺寸、颜色、规格、型号、质量标准、样式的，甲方有权拒收（已由甲方下指令修改的，按修改指令验货接收）。</w:t>
      </w:r>
    </w:p>
    <w:p w14:paraId="1F1108C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7.本合同中所有</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由乙方负责送到甲方指定安装地点卸车、搬运、安装。</w:t>
      </w:r>
    </w:p>
    <w:p w14:paraId="5BC9D7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8.甲方有权聘请第三方检测对乙方项目加工(施工)及安装现场的原主辅材料或成品进行随机抽样检查。为保证抽样工作的公平、公正，保证检测结果的准确性，保障被抽检方的权利。按照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的差旅车费、住宿及伙食等相关费用，由乙方全额承担。以上全部费用已包含在合同价款中，甲方不再额外增加支付。</w:t>
      </w:r>
    </w:p>
    <w:p w14:paraId="235025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9.甲方对于</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生产加工、供货与安装过程中的抽样检查，并不代表甲方对乙方全部</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质量合格的认可。如果在安装前或安装过程中发现不合格</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，乙方应当负责退换。对于因质量不合格或因损坏而应当退换的货物，乙方必须在收到甲方通知之日起7个工作日内予以退换，同时，甲方有权依照法律规定及本合同的约定追究乙方的违约责任。</w:t>
      </w:r>
    </w:p>
    <w:p w14:paraId="6F730BD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.乙方应自带用以安装过程中所需的各种工具及易损件，自备用于</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成品保护及涉及</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运输、安装过程中对其它已完工作面的成品保护材料并做好成品保护工作，其所需费用已包含在合同价款中，甲方不再额外增加支付。乙方在向甲方移交交付</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之前，由任何原因引起的货物毁损、丢失的风险均由乙方全部负责并由乙方承担全部损失，乙方不得向甲方索赔损失。</w:t>
      </w:r>
    </w:p>
    <w:p w14:paraId="1A011FE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.乙方应自行踏勘现场，充分了解现场各部位空间尺寸(含电梯、楼梯、各入口等空间尺寸)并确定好</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包装及运输方案。乙方应确保自身所提供的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能顺利并无损坏的运至安装地点，由此产生的费用已包含在合同价款中，甲方不再额外增加支付。任何因不能顺利运至安装地点，而额外采取措施发生的费用，由乙方自行承担，甲方不再额外增加支付。</w:t>
      </w:r>
    </w:p>
    <w:p w14:paraId="4939774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十一、安装及检验</w:t>
      </w:r>
    </w:p>
    <w:p w14:paraId="4C17AB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1.本合同项下</w:t>
      </w:r>
      <w:r>
        <w:rPr>
          <w:rFonts w:hint="eastAsia" w:asciiTheme="minorEastAsia" w:hAnsiTheme="minorEastAsia" w:eastAsiaTheme="minorEastAsia"/>
          <w:sz w:val="24"/>
          <w:lang w:val="en-US" w:eastAsia="zh-CN"/>
        </w:rPr>
        <w:t>床垫供货</w:t>
      </w:r>
      <w:r>
        <w:rPr>
          <w:rFonts w:hint="eastAsia" w:asciiTheme="minorEastAsia" w:hAnsiTheme="minorEastAsia" w:eastAsiaTheme="minorEastAsia"/>
          <w:sz w:val="24"/>
        </w:rPr>
        <w:t>实行“样板先行”。除获得甲方书面同意外，乙方应在中标通知书发出之日起</w:t>
      </w:r>
      <w:r>
        <w:rPr>
          <w:rFonts w:hint="eastAsia" w:asciiTheme="minorEastAsia" w:hAnsiTheme="minorEastAsia" w:eastAsiaTheme="minorEastAsia"/>
          <w:sz w:val="24"/>
          <w:u w:val="single"/>
          <w:lang w:val="en-US" w:eastAsia="zh-CN"/>
        </w:rPr>
        <w:t xml:space="preserve"> 3 </w:t>
      </w:r>
      <w:r>
        <w:rPr>
          <w:rFonts w:hint="eastAsia" w:asciiTheme="minorEastAsia" w:hAnsiTheme="minorEastAsia" w:eastAsiaTheme="minorEastAsia"/>
          <w:sz w:val="24"/>
        </w:rPr>
        <w:t>个日历天内（获得甲方书面同意时间的，按书面确认时间）向甲方提供要求的</w:t>
      </w:r>
      <w:r>
        <w:rPr>
          <w:rFonts w:hint="eastAsia" w:asciiTheme="minorEastAsia" w:hAnsiTheme="minorEastAsia" w:eastAsiaTheme="minorEastAsia"/>
          <w:sz w:val="24"/>
          <w:lang w:val="en-US" w:eastAsia="zh-CN"/>
        </w:rPr>
        <w:t>货物</w:t>
      </w:r>
      <w:r>
        <w:rPr>
          <w:rFonts w:hint="eastAsia" w:asciiTheme="minorEastAsia" w:hAnsiTheme="minorEastAsia" w:eastAsiaTheme="minorEastAsia"/>
          <w:sz w:val="24"/>
        </w:rPr>
        <w:t>样板。</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及甲方对样板进行验收，样板成品的颜色、尺寸规格、技术参数（含材质及工艺、产品功能等）、</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w:t>
      </w:r>
      <w:r>
        <w:rPr>
          <w:rFonts w:hint="eastAsia" w:asciiTheme="minorEastAsia" w:hAnsiTheme="minorEastAsia" w:eastAsiaTheme="minorEastAsia"/>
          <w:sz w:val="24"/>
          <w:lang w:val="en-US" w:eastAsia="zh-CN"/>
        </w:rPr>
        <w:t>需求使用部门及</w:t>
      </w:r>
      <w:r>
        <w:rPr>
          <w:rFonts w:hint="eastAsia" w:asciiTheme="minorEastAsia" w:hAnsiTheme="minorEastAsia" w:eastAsiaTheme="minorEastAsia"/>
          <w:sz w:val="24"/>
        </w:rPr>
        <w:t>甲方的书面确认为准），甲方下达生产加工指令单后乙方才可进行量产,并按甲方下达的现场安装指令单进行现场安装。如</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及甲方对样板提出整改或优化意见的，乙方应当无条件接受并按照整改或优化意见进行加工，否则由此造成的一切后果由乙方承担。</w:t>
      </w:r>
    </w:p>
    <w:p w14:paraId="142E902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2.在确认生产加工样板阶段，若甲方要求乙方提供多个不同款式样板供甲方选型确定时，乙方须无条件配合，其费用已包含在合同价款中，甲方不再额外增加支付。</w:t>
      </w:r>
    </w:p>
    <w:p w14:paraId="0C49D0C1">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.乙方在</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进场安装期间必须对安装现场环境及成品进行保护，由此产生的费用已包含在合同价款中，甲方不再额外增加支付。在此期间造成的现场破坏及损失，由乙方负责赔偿。</w:t>
      </w:r>
    </w:p>
    <w:p w14:paraId="75F392B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.质量验收标准</w:t>
      </w:r>
    </w:p>
    <w:p w14:paraId="0E3FFF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6.1乙方供应</w:t>
      </w:r>
      <w:r>
        <w:rPr>
          <w:rFonts w:hint="eastAsia" w:asciiTheme="minorEastAsia" w:hAnsiTheme="minorEastAsia" w:eastAsiaTheme="minorEastAsia"/>
          <w:sz w:val="24"/>
          <w:lang w:val="en-US" w:eastAsia="zh-CN"/>
        </w:rPr>
        <w:t>的床垫</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床垫采购清单</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的验收及质保期内的使用均要求达到招标要求。</w:t>
      </w:r>
    </w:p>
    <w:p w14:paraId="6BE51E1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6.2本合同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E7BB56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6.3乙方交付的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须达到甲方对本合同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制定的检验标准、招标文件中</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技术需求书列明的货物相关规范和标准。</w:t>
      </w:r>
    </w:p>
    <w:p w14:paraId="61882AB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6.4本合同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属国家实施强制性产品认证的产品，按最新的国家相关规定执行，且</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须具备认证标志。</w:t>
      </w:r>
    </w:p>
    <w:p w14:paraId="1213D0A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属法定检验进口商品的，乙方须提供国家检验检疫局出具的“商品检验证书”正本一份。</w:t>
      </w:r>
    </w:p>
    <w:p w14:paraId="7B53336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8.乙方交付的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必须包装完好，达到本合同的包装及装运要求。且</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全新、无缺陷。</w:t>
      </w:r>
    </w:p>
    <w:p w14:paraId="501415E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9.甲方有权随时对安装现场的</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货物进行随机抽样检测，若抽检结果不符合招标文件及合同文件中乙方的产品技术要求，甲方有权拒绝支付剩余款项并要求乙方退回已付款项，且不予退货（检测费和样品破坏等产生的相关费用由乙方承担）。</w:t>
      </w:r>
    </w:p>
    <w:p w14:paraId="0AB4A4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10.</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安装完成后7个工作日内，甲方或其指定的使用单位负责组织验收。</w:t>
      </w:r>
    </w:p>
    <w:p w14:paraId="0905DE7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11.甲方负责组织验收工作并向乙方发出验收通知，如乙方在收到验收通知后无故缺席，则视为同意验收结果。</w:t>
      </w:r>
    </w:p>
    <w:p w14:paraId="405478B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12.甲乙双方如对验收结果有异议，须立即对存在异议的</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无相关检测机构可进行质量鉴定，则以甲方验收结果为准。</w:t>
      </w:r>
    </w:p>
    <w:p w14:paraId="4D7BB00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13.对验收时确认为不合格</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或经第三方检测机构鉴定为不合格</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的，乙方负责免费维修或更换及退货，维修不好或经过两次维修仍不好的应给予更换，更换</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的质量保修期应从该更换</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的验收合格之日起开始重新计算。如不能更换的，予以退货，乙方须按产品原价对甲方进行赔偿处理。同时乙方须承担由此产生的违约责任。</w:t>
      </w:r>
    </w:p>
    <w:p w14:paraId="0F28DC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2DD743C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床垫</w:t>
      </w:r>
      <w:r>
        <w:rPr>
          <w:rFonts w:hint="eastAsia" w:asciiTheme="minorEastAsia" w:hAnsiTheme="minorEastAsia" w:eastAsiaTheme="minorEastAsia"/>
          <w:sz w:val="24"/>
        </w:rPr>
        <w:t>的设计、加工、安装和验收要求达到合格以上标准(含合格)并符合招标文件的要求；乙方供应</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最严格的标准执行。</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设施的验收及质保期内的使用均要求达到招标要求。</w:t>
      </w:r>
    </w:p>
    <w:p w14:paraId="4A323B30">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2.乙方应提供的货物必须是合法厂家生产和经销的原包装产品(包括零配件)，必须具备生产日期、厂名、厂址、产品合格证等。</w:t>
      </w:r>
    </w:p>
    <w:p w14:paraId="2E5866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3.甲方在中国使用该货物或货物的任何一部分时，免受第三方提出的侵犯其专利权、商标权或工业设计权等知识产权的起诉或司法干预。如果发生上述起诉或干预，则其法律责任均由乙方负责。</w:t>
      </w:r>
    </w:p>
    <w:p w14:paraId="2411FA1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出厂前须经技术检测，符合标准才能出厂，严禁提供假冒伪劣产品。</w:t>
      </w:r>
    </w:p>
    <w:p w14:paraId="3309D46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5.甲方有权对乙方进行</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生产过程质量监控，乙方应提供</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主要材料的质量合格证明（材料生产厂家出厂合格证）。</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67F2B79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设计对</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功能有特殊要求的，乙方应按设计人员技术交底的要求制造，使</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满足技术交底的要求。</w:t>
      </w:r>
    </w:p>
    <w:p w14:paraId="4FC3204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.由乙方供应的货物，乙方不得在相关采购合同中约定货物供应商对安装、使用于本项目中的任何部分的货物的所有权保留，否则，乙方应承担由此导致的甲方所有损失。</w:t>
      </w:r>
    </w:p>
    <w:p w14:paraId="46712EF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.乙方应按其投标文件中的承诺，履行其他相关的售后服务。</w:t>
      </w:r>
    </w:p>
    <w:p w14:paraId="4B569DA1">
      <w:pPr>
        <w:widowControl w:val="0"/>
        <w:ind w:firstLine="480"/>
        <w:rPr>
          <w:rFonts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5C3517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1.安装与调试</w:t>
      </w:r>
    </w:p>
    <w:p w14:paraId="2FECEA2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到达交货地点，乙方即按合同执行时间负责</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的安装、调试。</w:t>
      </w:r>
    </w:p>
    <w:p w14:paraId="1555586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1.2甲方应当提供符合合同</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安装条件的场所和提供只能由甲方给予的必要的配合。</w:t>
      </w:r>
    </w:p>
    <w:p w14:paraId="077669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61DEF7C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A4D782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1EDC14F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2.验收</w:t>
      </w:r>
    </w:p>
    <w:p w14:paraId="4D91B3D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2.1验收按</w:t>
      </w:r>
      <w:r>
        <w:rPr>
          <w:rFonts w:hint="eastAsia" w:asciiTheme="minorEastAsia" w:hAnsiTheme="minorEastAsia" w:eastAsiaTheme="minorEastAsia"/>
          <w:sz w:val="24"/>
          <w:lang w:val="en-US" w:eastAsia="zh-CN"/>
        </w:rPr>
        <w:t>合同约定的质量标准进行</w:t>
      </w:r>
      <w:r>
        <w:rPr>
          <w:rFonts w:hint="eastAsia" w:asciiTheme="minorEastAsia" w:hAnsiTheme="minorEastAsia" w:eastAsiaTheme="minorEastAsia"/>
          <w:sz w:val="24"/>
        </w:rPr>
        <w:t>。</w:t>
      </w:r>
    </w:p>
    <w:p w14:paraId="1DA3EB2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1EF42E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2.3甲方对</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质量内容有异议的，应由甲乙双方共同指定有资质的检测机构进行检测，相关费用由乙方承担，包含在合同价中。</w:t>
      </w:r>
    </w:p>
    <w:p w14:paraId="75E8AB8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2.4乙方的</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不符合合同约定的，甲方有权要求进行整改，乙方应当及时进行整改，相应的费用由乙方承担。甲方应当在乙方完成整改后5个日历天内进行再次验收。</w:t>
      </w:r>
    </w:p>
    <w:p w14:paraId="457CA4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2.5</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验收办法：要求所附</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为最新出厂合格</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（出厂日期要标明，并附产品合格证书、</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及其材料的检测结果应符合国家检测标准及招标文件要求）。</w:t>
      </w:r>
    </w:p>
    <w:p w14:paraId="26448B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00E2F8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十四、质保期及售后服务</w:t>
      </w:r>
    </w:p>
    <w:p w14:paraId="2EFCCEFB">
      <w:pPr>
        <w:widowControl w:val="0"/>
        <w:ind w:firstLine="480"/>
        <w:rPr>
          <w:rFonts w:asciiTheme="minorEastAsia" w:hAnsiTheme="minorEastAsia" w:eastAsiaTheme="minorEastAsia"/>
          <w:sz w:val="24"/>
        </w:rPr>
      </w:pPr>
      <w:r>
        <w:rPr>
          <w:rFonts w:hint="eastAsia" w:asciiTheme="minorEastAsia" w:hAnsiTheme="minorEastAsia" w:eastAsiaTheme="minorEastAsia"/>
          <w:sz w:val="24"/>
          <w:highlight w:val="none"/>
        </w:rPr>
        <w:t>1.质保期以</w:t>
      </w:r>
      <w:r>
        <w:rPr>
          <w:rFonts w:hint="eastAsia" w:asciiTheme="minorEastAsia" w:hAnsiTheme="minorEastAsia" w:eastAsiaTheme="minorEastAsia"/>
          <w:sz w:val="24"/>
          <w:highlight w:val="none"/>
          <w:lang w:val="en-US" w:eastAsia="zh-CN"/>
        </w:rPr>
        <w:t>床垫</w:t>
      </w:r>
      <w:r>
        <w:rPr>
          <w:rFonts w:hint="eastAsia" w:asciiTheme="minorEastAsia" w:hAnsiTheme="minorEastAsia" w:eastAsiaTheme="minorEastAsia"/>
          <w:sz w:val="24"/>
          <w:highlight w:val="none"/>
        </w:rPr>
        <w:t>验收合格起至少</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年，弹簧</w:t>
      </w:r>
      <w:r>
        <w:rPr>
          <w:rFonts w:hint="eastAsia" w:asciiTheme="minorEastAsia" w:hAnsiTheme="minorEastAsia" w:eastAsiaTheme="minorEastAsia"/>
          <w:sz w:val="24"/>
          <w:highlight w:val="none"/>
          <w:lang w:val="en-US" w:eastAsia="zh-CN"/>
        </w:rPr>
        <w:t>要求</w:t>
      </w:r>
      <w:r>
        <w:rPr>
          <w:rFonts w:hint="eastAsia" w:asciiTheme="minorEastAsia" w:hAnsiTheme="minorEastAsia" w:eastAsiaTheme="minorEastAsia"/>
          <w:sz w:val="24"/>
          <w:highlight w:val="none"/>
        </w:rPr>
        <w:t>质保</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single"/>
        </w:rPr>
        <w:t>10</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eastAsia="zh-CN"/>
        </w:rPr>
        <w:t>，床垫</w:t>
      </w:r>
      <w:r>
        <w:rPr>
          <w:rFonts w:hint="eastAsia" w:asciiTheme="minorEastAsia" w:hAnsiTheme="minorEastAsia" w:eastAsiaTheme="minorEastAsia"/>
          <w:sz w:val="24"/>
          <w:highlight w:val="none"/>
        </w:rPr>
        <w:t>验收合格以甲方开具验收报告</w:t>
      </w:r>
      <w:r>
        <w:rPr>
          <w:rFonts w:hint="eastAsia" w:asciiTheme="minorEastAsia" w:hAnsiTheme="minorEastAsia" w:eastAsiaTheme="minorEastAsia"/>
          <w:sz w:val="24"/>
        </w:rPr>
        <w:t>日期为准。</w:t>
      </w:r>
    </w:p>
    <w:p w14:paraId="444193D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44E3FBC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若</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出现问题，乙方应在接到甲方通知后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质保期服务方式均为乙方上门服务，乙方派人员到现场维修，由此产生的一切费用由乙方承担。</w:t>
      </w:r>
    </w:p>
    <w:p w14:paraId="615E265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72875F3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十五、违约责任</w:t>
      </w:r>
    </w:p>
    <w:p w14:paraId="7FE9209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rPr>
        <w:t>乙方逾期交货</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甲方原因</w:t>
      </w:r>
      <w:r>
        <w:rPr>
          <w:rFonts w:hint="eastAsia" w:asciiTheme="minorEastAsia" w:hAnsiTheme="minorEastAsia" w:eastAsiaTheme="minorEastAsia"/>
          <w:sz w:val="24"/>
          <w:lang w:val="en-US" w:eastAsia="zh-CN"/>
        </w:rPr>
        <w:t>导致</w:t>
      </w:r>
      <w:r>
        <w:rPr>
          <w:rFonts w:hint="eastAsia" w:asciiTheme="minorEastAsia" w:hAnsiTheme="minorEastAsia" w:eastAsiaTheme="minorEastAsia"/>
          <w:sz w:val="24"/>
        </w:rPr>
        <w:t>交货期顺延</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，则每逾期一天按未交付</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w:t>
      </w:r>
      <w:r>
        <w:rPr>
          <w:rFonts w:hint="eastAsia" w:asciiTheme="minorEastAsia" w:hAnsiTheme="minorEastAsia" w:eastAsiaTheme="minorEastAsia"/>
          <w:sz w:val="24"/>
          <w:lang w:val="en-US" w:eastAsia="zh-CN"/>
        </w:rPr>
        <w:t>此项违约金</w:t>
      </w:r>
      <w:r>
        <w:rPr>
          <w:rFonts w:hint="eastAsia" w:asciiTheme="minorEastAsia" w:hAnsiTheme="minorEastAsia" w:eastAsiaTheme="minorEastAsia"/>
          <w:sz w:val="24"/>
        </w:rPr>
        <w:t>最高不超过未交付</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总价款的10%。如</w:t>
      </w:r>
      <w:r>
        <w:rPr>
          <w:rFonts w:hint="eastAsia" w:asciiTheme="minorEastAsia" w:hAnsiTheme="minorEastAsia" w:eastAsiaTheme="minorEastAsia"/>
          <w:sz w:val="24"/>
          <w:lang w:val="en-US" w:eastAsia="zh-CN"/>
        </w:rPr>
        <w:t>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w:t>
      </w:r>
      <w:r>
        <w:rPr>
          <w:rFonts w:hint="eastAsia" w:asciiTheme="minorEastAsia" w:hAnsiTheme="minorEastAsia" w:eastAsiaTheme="minorEastAsia"/>
          <w:sz w:val="24"/>
          <w:lang w:val="en-US" w:eastAsia="zh-CN"/>
        </w:rPr>
        <w:t>未完成</w:t>
      </w:r>
      <w:r>
        <w:rPr>
          <w:rFonts w:hint="eastAsia" w:asciiTheme="minorEastAsia" w:hAnsiTheme="minorEastAsia" w:eastAsiaTheme="minorEastAsia"/>
          <w:sz w:val="24"/>
        </w:rPr>
        <w:t>交货</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w:t>
      </w:r>
      <w:r>
        <w:rPr>
          <w:rFonts w:hint="eastAsia" w:asciiTheme="minorEastAsia" w:hAnsiTheme="minorEastAsia" w:eastAsiaTheme="minorEastAsia"/>
          <w:sz w:val="24"/>
          <w:lang w:val="en-US" w:eastAsia="zh-CN"/>
        </w:rPr>
        <w:t>退</w:t>
      </w:r>
      <w:r>
        <w:rPr>
          <w:rFonts w:hint="eastAsia" w:asciiTheme="minorEastAsia" w:hAnsiTheme="minorEastAsia" w:eastAsiaTheme="minorEastAsia"/>
          <w:sz w:val="24"/>
        </w:rPr>
        <w:t>还</w:t>
      </w:r>
      <w:r>
        <w:rPr>
          <w:rFonts w:hint="eastAsia" w:asciiTheme="minorEastAsia" w:hAnsiTheme="minorEastAsia" w:eastAsiaTheme="minorEastAsia"/>
          <w:sz w:val="24"/>
          <w:lang w:val="en-US" w:eastAsia="zh-CN"/>
        </w:rPr>
        <w:t>已</w:t>
      </w:r>
      <w:r>
        <w:rPr>
          <w:rFonts w:hint="eastAsia" w:asciiTheme="minorEastAsia" w:hAnsiTheme="minorEastAsia" w:eastAsiaTheme="minorEastAsia"/>
          <w:sz w:val="24"/>
        </w:rPr>
        <w:t>收款项及支付相当于合同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总价款20%的违约金。</w:t>
      </w:r>
    </w:p>
    <w:p w14:paraId="0964795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未能一次性通过验收，则甲方同意由乙方予以整改，并在整改结束之日起</w:t>
      </w:r>
      <w:r>
        <w:rPr>
          <w:rFonts w:hint="eastAsia" w:asciiTheme="minorEastAsia" w:hAnsiTheme="minorEastAsia" w:eastAsiaTheme="minorEastAsia"/>
          <w:sz w:val="24"/>
          <w:u w:val="single"/>
        </w:rPr>
        <w:t xml:space="preserve"> 5</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个日历天内重新组织验收</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重新验收</w:t>
      </w:r>
      <w:r>
        <w:rPr>
          <w:rFonts w:hint="eastAsia" w:asciiTheme="minorEastAsia" w:hAnsiTheme="minorEastAsia" w:eastAsiaTheme="minorEastAsia"/>
          <w:sz w:val="24"/>
          <w:lang w:val="en-US" w:eastAsia="zh-CN"/>
        </w:rPr>
        <w:t>仍</w:t>
      </w:r>
      <w:r>
        <w:rPr>
          <w:rFonts w:hint="eastAsia" w:asciiTheme="minorEastAsia" w:hAnsiTheme="minorEastAsia" w:eastAsiaTheme="minorEastAsia"/>
          <w:sz w:val="24"/>
        </w:rPr>
        <w:t>不合格的，甲方有权要求乙方支付相当于合同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w:t>
      </w:r>
      <w:r>
        <w:rPr>
          <w:rFonts w:hint="eastAsia" w:asciiTheme="minorEastAsia" w:hAnsiTheme="minorEastAsia" w:eastAsiaTheme="minorEastAsia"/>
          <w:sz w:val="24"/>
          <w:lang w:val="en-US" w:eastAsia="zh-CN"/>
        </w:rPr>
        <w:t>个</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历天</w:t>
      </w:r>
      <w:r>
        <w:rPr>
          <w:rFonts w:hint="eastAsia" w:asciiTheme="minorEastAsia" w:hAnsiTheme="minorEastAsia" w:eastAsiaTheme="minorEastAsia"/>
          <w:sz w:val="24"/>
        </w:rPr>
        <w:t>内整改完成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乙方逾期</w:t>
      </w:r>
      <w:r>
        <w:rPr>
          <w:rFonts w:hint="eastAsia" w:asciiTheme="minorEastAsia" w:hAnsiTheme="minorEastAsia" w:eastAsiaTheme="minorEastAsia"/>
          <w:sz w:val="24"/>
          <w:lang w:val="en-US" w:eastAsia="zh-CN"/>
        </w:rPr>
        <w:t>未</w:t>
      </w:r>
      <w:r>
        <w:rPr>
          <w:rFonts w:hint="eastAsia" w:asciiTheme="minorEastAsia" w:hAnsiTheme="minorEastAsia" w:eastAsiaTheme="minorEastAsia"/>
          <w:sz w:val="24"/>
        </w:rPr>
        <w:t>完成整改的，甲方有权解除合同，要求乙方退还已支付的款项，并赔偿因此给甲方造成的</w:t>
      </w:r>
      <w:r>
        <w:rPr>
          <w:rFonts w:hint="eastAsia" w:asciiTheme="minorEastAsia" w:hAnsiTheme="minorEastAsia" w:eastAsiaTheme="minorEastAsia"/>
          <w:sz w:val="24"/>
          <w:lang w:val="en-US" w:eastAsia="zh-CN"/>
        </w:rPr>
        <w:t>所有</w:t>
      </w:r>
      <w:r>
        <w:rPr>
          <w:rFonts w:hint="eastAsia" w:asciiTheme="minorEastAsia" w:hAnsiTheme="minorEastAsia" w:eastAsiaTheme="minorEastAsia"/>
          <w:sz w:val="24"/>
        </w:rPr>
        <w:t>损失</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该损失包括但不限于委托第三方进行修缮的费用、律师费、诉讼费、鉴定费等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6A919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9C2435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十六、不可抗力</w:t>
      </w:r>
    </w:p>
    <w:p w14:paraId="750ACA4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61484BF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35B10F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十七、争议解决方式</w:t>
      </w:r>
    </w:p>
    <w:p w14:paraId="3672DD3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282650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6244418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1.2向</w:t>
      </w:r>
      <w:r>
        <w:rPr>
          <w:rFonts w:hint="eastAsia" w:asciiTheme="minorEastAsia" w:hAnsiTheme="minorEastAsia" w:eastAsiaTheme="minorEastAsia"/>
          <w:sz w:val="24"/>
          <w:lang w:val="en-US" w:eastAsia="zh-CN"/>
        </w:rPr>
        <w:t>甲方住所地</w:t>
      </w:r>
      <w:r>
        <w:rPr>
          <w:rFonts w:hint="eastAsia" w:asciiTheme="minorEastAsia" w:hAnsiTheme="minorEastAsia" w:eastAsiaTheme="minorEastAsia"/>
          <w:sz w:val="24"/>
        </w:rPr>
        <w:t>人民法院提起诉讼。</w:t>
      </w:r>
    </w:p>
    <w:p w14:paraId="4B92359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5C716A1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十八、通知</w:t>
      </w:r>
    </w:p>
    <w:p w14:paraId="5469A98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11E2AED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1F369FF8">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十九、税和关税</w:t>
      </w:r>
    </w:p>
    <w:p w14:paraId="6C736AA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58332D1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和部件的进口关税，所有</w:t>
      </w:r>
      <w:r>
        <w:rPr>
          <w:rFonts w:hint="eastAsia" w:asciiTheme="minorEastAsia" w:hAnsiTheme="minorEastAsia" w:eastAsiaTheme="minorEastAsia"/>
          <w:sz w:val="24"/>
          <w:lang w:eastAsia="zh-CN"/>
        </w:rPr>
        <w:t>床垫</w:t>
      </w:r>
      <w:r>
        <w:rPr>
          <w:rFonts w:hint="eastAsia" w:asciiTheme="minorEastAsia" w:hAnsiTheme="minorEastAsia" w:eastAsiaTheme="minorEastAsia"/>
          <w:sz w:val="24"/>
        </w:rPr>
        <w:t>的国内增值税）均应由乙方负担。</w:t>
      </w:r>
    </w:p>
    <w:p w14:paraId="2BB0290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2E66445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二十、合同生效</w:t>
      </w:r>
    </w:p>
    <w:p w14:paraId="6DE1678E">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本合同经双方</w:t>
      </w:r>
      <w:r>
        <w:rPr>
          <w:rFonts w:hint="eastAsia" w:asciiTheme="minorEastAsia" w:hAnsiTheme="minorEastAsia" w:eastAsiaTheme="minorEastAsia"/>
          <w:sz w:val="24"/>
          <w:lang w:val="en-US" w:eastAsia="zh-CN"/>
        </w:rPr>
        <w:t>法定代表人（或其委托代理人）签名</w:t>
      </w:r>
      <w:r>
        <w:rPr>
          <w:rFonts w:hint="eastAsia" w:asciiTheme="minorEastAsia" w:hAnsiTheme="minorEastAsia" w:eastAsiaTheme="minorEastAsia"/>
          <w:sz w:val="24"/>
        </w:rPr>
        <w:t>并加盖合同专用章或公章之日起生效，合同生效日期以最后一个签字日为准。</w:t>
      </w:r>
    </w:p>
    <w:p w14:paraId="1D5B82A3">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697986C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w:t>
      </w:r>
    </w:p>
    <w:p w14:paraId="2AB8FB32">
      <w:pPr>
        <w:widowControl w:val="0"/>
        <w:ind w:firstLine="48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2.乙方项目负责人：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w:t>
      </w:r>
    </w:p>
    <w:p w14:paraId="4CD35C6B">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0729D626">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1EC47C56">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4AF60657">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3CCBA62C">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8E6FBAF">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657E676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w:t>
      </w:r>
      <w:r>
        <w:rPr>
          <w:rFonts w:hint="eastAsia" w:asciiTheme="minorEastAsia" w:hAnsiTheme="minorEastAsia" w:eastAsiaTheme="minorEastAsia"/>
          <w:sz w:val="24"/>
          <w:u w:val="single"/>
          <w:lang w:val="en-US" w:eastAsia="zh-CN"/>
        </w:rPr>
        <w:t>龙华区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F37A21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壹</w:t>
      </w:r>
      <w:r>
        <w:rPr>
          <w:rFonts w:hint="eastAsia" w:asciiTheme="minorEastAsia" w:hAnsiTheme="minorEastAsia" w:eastAsiaTheme="minorEastAsia"/>
          <w:sz w:val="24"/>
          <w:u w:val="single"/>
        </w:rPr>
        <w:t>拾</w:t>
      </w:r>
      <w:r>
        <w:rPr>
          <w:rFonts w:hint="eastAsia" w:asciiTheme="minorEastAsia" w:hAnsiTheme="minorEastAsia" w:eastAsiaTheme="minorEastAsia"/>
          <w:sz w:val="24"/>
          <w:u w:val="single"/>
          <w:lang w:val="en-US" w:eastAsia="zh-CN"/>
        </w:rPr>
        <w:t>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31B0EE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十九、合同附件</w:t>
      </w:r>
    </w:p>
    <w:p w14:paraId="74CE16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床垫采购</w:t>
      </w:r>
      <w:r>
        <w:rPr>
          <w:rFonts w:hint="eastAsia" w:asciiTheme="minorEastAsia" w:hAnsiTheme="minorEastAsia" w:eastAsiaTheme="minorEastAsia"/>
          <w:sz w:val="24"/>
        </w:rPr>
        <w:t>清单</w:t>
      </w:r>
    </w:p>
    <w:p w14:paraId="3DE91FD1">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：廉洁协议承诺书</w:t>
      </w:r>
    </w:p>
    <w:p w14:paraId="34DC2A6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：项目到货确认单</w:t>
      </w:r>
    </w:p>
    <w:p w14:paraId="78DC9A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：项目验收确认单</w:t>
      </w:r>
    </w:p>
    <w:p w14:paraId="5704C36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2D14FCA1">
      <w:pPr>
        <w:widowControl/>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A52CD3">
      <w:pPr>
        <w:widowControl w:val="0"/>
        <w:ind w:firstLine="630" w:firstLineChars="0"/>
        <w:rPr>
          <w:rFonts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622E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66BC41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12AAFA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深圳市龙华建设发展集团有限公司</w:t>
            </w:r>
          </w:p>
        </w:tc>
        <w:tc>
          <w:tcPr>
            <w:tcW w:w="2308" w:type="pct"/>
            <w:noWrap w:val="0"/>
            <w:vAlign w:val="center"/>
          </w:tcPr>
          <w:p w14:paraId="6CB4339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64B6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cs="Courier New"/>
                <w:lang w:eastAsia="zh-CN"/>
              </w:rPr>
              <w:t>XXXXXXX公司</w:t>
            </w:r>
          </w:p>
        </w:tc>
      </w:tr>
      <w:tr w14:paraId="28B9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63D163FF">
            <w:pPr>
              <w:widowControl w:val="0"/>
              <w:spacing w:line="400" w:lineRule="exact"/>
              <w:ind w:firstLine="0" w:firstLineChars="0"/>
              <w:jc w:val="both"/>
              <w:rPr>
                <w:lang w:eastAsia="zh-CN"/>
              </w:rPr>
            </w:pPr>
            <w:r>
              <w:rPr>
                <w:rFonts w:hint="eastAsia"/>
                <w:lang w:eastAsia="zh-CN"/>
              </w:rPr>
              <w:t>法定代表人</w:t>
            </w:r>
          </w:p>
          <w:p w14:paraId="706FED65">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4622EB73">
            <w:pPr>
              <w:widowControl w:val="0"/>
              <w:spacing w:line="400" w:lineRule="exact"/>
              <w:ind w:firstLine="0" w:firstLineChars="0"/>
              <w:jc w:val="left"/>
              <w:rPr>
                <w:lang w:eastAsia="zh-CN"/>
              </w:rPr>
            </w:pPr>
            <w:r>
              <w:rPr>
                <w:rFonts w:hint="eastAsia"/>
                <w:lang w:eastAsia="zh-CN"/>
              </w:rPr>
              <w:t>法定代表人</w:t>
            </w:r>
          </w:p>
          <w:p w14:paraId="680F1F5C">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309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5007444F">
            <w:pPr>
              <w:widowControl w:val="0"/>
              <w:spacing w:line="400" w:lineRule="exact"/>
              <w:ind w:firstLine="0" w:firstLineChars="0"/>
              <w:jc w:val="both"/>
              <w:rPr>
                <w:lang w:eastAsia="zh-CN"/>
              </w:rPr>
            </w:pPr>
            <w:r>
              <w:rPr>
                <w:rFonts w:hint="eastAsia"/>
                <w:lang w:eastAsia="zh-CN"/>
              </w:rPr>
              <w:t>统一社会信用代码：</w:t>
            </w:r>
          </w:p>
          <w:p w14:paraId="6D2AAB50">
            <w:pPr>
              <w:widowControl w:val="0"/>
              <w:spacing w:line="400" w:lineRule="exact"/>
              <w:ind w:firstLine="0" w:firstLineChars="0"/>
              <w:jc w:val="both"/>
              <w:rPr>
                <w:rFonts w:cs="Courier New"/>
                <w:lang w:eastAsia="zh-CN"/>
              </w:rPr>
            </w:pPr>
            <w:r>
              <w:rPr>
                <w:rFonts w:hint="eastAsia"/>
                <w:lang w:eastAsia="zh-CN"/>
              </w:rPr>
              <w:t>9144030032637087X6</w:t>
            </w:r>
          </w:p>
        </w:tc>
        <w:tc>
          <w:tcPr>
            <w:tcW w:w="2308" w:type="pct"/>
            <w:noWrap w:val="0"/>
            <w:vAlign w:val="center"/>
          </w:tcPr>
          <w:p w14:paraId="3982F42C">
            <w:pPr>
              <w:widowControl w:val="0"/>
              <w:spacing w:line="400" w:lineRule="exact"/>
              <w:ind w:firstLine="0" w:firstLineChars="0"/>
              <w:jc w:val="both"/>
              <w:rPr>
                <w:lang w:eastAsia="en-US"/>
              </w:rPr>
            </w:pPr>
            <w:r>
              <w:rPr>
                <w:rFonts w:hint="eastAsia"/>
                <w:lang w:eastAsia="en-US"/>
              </w:rPr>
              <w:t>统一社会信用代码：</w:t>
            </w:r>
          </w:p>
          <w:p w14:paraId="2A50B93E">
            <w:pPr>
              <w:widowControl w:val="0"/>
              <w:spacing w:line="400" w:lineRule="exact"/>
              <w:ind w:firstLine="0" w:firstLineChars="0"/>
              <w:jc w:val="both"/>
              <w:rPr>
                <w:lang w:eastAsia="en-US"/>
              </w:rPr>
            </w:pPr>
          </w:p>
        </w:tc>
      </w:tr>
      <w:tr w14:paraId="535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5BA1DE8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地址：深圳市龙华区观湖街道鹭湖社区观盛三路10号龙馨家园A栋2201</w:t>
            </w:r>
          </w:p>
        </w:tc>
        <w:tc>
          <w:tcPr>
            <w:tcW w:w="2308" w:type="pct"/>
            <w:noWrap w:val="0"/>
            <w:vAlign w:val="center"/>
          </w:tcPr>
          <w:p w14:paraId="5D894947">
            <w:pPr>
              <w:widowControl w:val="0"/>
              <w:spacing w:line="400" w:lineRule="exact"/>
              <w:ind w:firstLine="0" w:firstLineChars="0"/>
              <w:jc w:val="both"/>
              <w:rPr>
                <w:rFonts w:cs="Courier New"/>
                <w:lang w:eastAsia="zh-CN"/>
              </w:rPr>
            </w:pPr>
            <w:r>
              <w:rPr>
                <w:rFonts w:hint="eastAsia"/>
                <w:lang w:eastAsia="zh-CN"/>
              </w:rPr>
              <w:t>地址：</w:t>
            </w:r>
          </w:p>
        </w:tc>
      </w:tr>
      <w:tr w14:paraId="6A3D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7D55A94D">
            <w:pPr>
              <w:widowControl w:val="0"/>
              <w:spacing w:line="400" w:lineRule="exact"/>
              <w:ind w:firstLine="0" w:firstLineChars="0"/>
              <w:jc w:val="both"/>
              <w:rPr>
                <w:rFonts w:hint="eastAsia"/>
                <w:lang w:eastAsia="zh-CN"/>
              </w:rPr>
            </w:pPr>
            <w:r>
              <w:rPr>
                <w:rFonts w:hint="eastAsia"/>
                <w:lang w:eastAsia="zh-CN"/>
              </w:rPr>
              <w:t>开户银行：</w:t>
            </w:r>
          </w:p>
          <w:p w14:paraId="6F56A456">
            <w:pPr>
              <w:widowControl w:val="0"/>
              <w:spacing w:line="400" w:lineRule="exact"/>
              <w:ind w:firstLine="0" w:firstLineChars="0"/>
              <w:jc w:val="both"/>
              <w:rPr>
                <w:rFonts w:hint="eastAsia"/>
                <w:lang w:eastAsia="en-US"/>
              </w:rPr>
            </w:pPr>
            <w:r>
              <w:rPr>
                <w:rFonts w:hint="eastAsia"/>
                <w:lang w:eastAsia="zh-CN"/>
              </w:rPr>
              <w:t>中国建设银行股份有限公司深圳龙华支行</w:t>
            </w:r>
          </w:p>
        </w:tc>
        <w:tc>
          <w:tcPr>
            <w:tcW w:w="2308" w:type="pct"/>
            <w:noWrap w:val="0"/>
            <w:vAlign w:val="top"/>
          </w:tcPr>
          <w:p w14:paraId="162240A9">
            <w:pPr>
              <w:widowControl w:val="0"/>
              <w:spacing w:line="400" w:lineRule="exact"/>
              <w:ind w:firstLine="0" w:firstLineChars="0"/>
              <w:jc w:val="both"/>
              <w:rPr>
                <w:rFonts w:hint="eastAsia"/>
                <w:highlight w:val="none"/>
                <w:lang w:eastAsia="zh-CN"/>
              </w:rPr>
            </w:pPr>
            <w:r>
              <w:rPr>
                <w:rFonts w:hint="eastAsia"/>
                <w:highlight w:val="none"/>
                <w:lang w:eastAsia="zh-CN"/>
              </w:rPr>
              <w:t>开户银行：</w:t>
            </w:r>
          </w:p>
          <w:p w14:paraId="248014A1">
            <w:pPr>
              <w:widowControl w:val="0"/>
              <w:spacing w:line="400" w:lineRule="exact"/>
              <w:ind w:firstLine="0" w:firstLineChars="0"/>
              <w:jc w:val="both"/>
              <w:rPr>
                <w:rFonts w:hint="eastAsia"/>
                <w:highlight w:val="none"/>
                <w:lang w:eastAsia="zh-CN"/>
              </w:rPr>
            </w:pPr>
          </w:p>
          <w:p w14:paraId="5617EC15">
            <w:pPr>
              <w:widowControl w:val="0"/>
              <w:spacing w:line="400" w:lineRule="exact"/>
              <w:ind w:firstLine="0" w:firstLineChars="0"/>
              <w:jc w:val="both"/>
              <w:rPr>
                <w:rFonts w:hint="eastAsia"/>
                <w:highlight w:val="none"/>
                <w:lang w:eastAsia="en-US"/>
              </w:rPr>
            </w:pPr>
          </w:p>
        </w:tc>
      </w:tr>
      <w:tr w14:paraId="06C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2299C386">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账号：44201555400059111888</w:t>
            </w:r>
          </w:p>
        </w:tc>
        <w:tc>
          <w:tcPr>
            <w:tcW w:w="2308" w:type="pct"/>
            <w:noWrap w:val="0"/>
            <w:vAlign w:val="top"/>
          </w:tcPr>
          <w:p w14:paraId="40795709">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1D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DDF6F51">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198F455F">
            <w:pPr>
              <w:widowControl w:val="0"/>
              <w:spacing w:line="400" w:lineRule="exact"/>
              <w:ind w:firstLine="0" w:firstLineChars="0"/>
              <w:jc w:val="both"/>
              <w:rPr>
                <w:rFonts w:hint="eastAsia" w:eastAsia="宋体" w:cs="Courier New"/>
                <w:highlight w:val="none"/>
                <w:lang w:eastAsia="zh-CN"/>
              </w:rPr>
            </w:pPr>
            <w:r>
              <w:rPr>
                <w:rFonts w:hint="eastAsia"/>
                <w:highlight w:val="none"/>
                <w:lang w:eastAsia="en-US"/>
              </w:rPr>
              <w:t>邮政编码：</w:t>
            </w:r>
          </w:p>
        </w:tc>
      </w:tr>
      <w:tr w14:paraId="736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F780592">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2410A656">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09B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38529A46">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p>
        </w:tc>
        <w:tc>
          <w:tcPr>
            <w:tcW w:w="2308" w:type="pct"/>
            <w:noWrap w:val="0"/>
            <w:vAlign w:val="center"/>
          </w:tcPr>
          <w:p w14:paraId="03A9FBE3">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19C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2872BA09">
            <w:pPr>
              <w:widowControl w:val="0"/>
              <w:spacing w:line="400" w:lineRule="exact"/>
              <w:ind w:firstLine="0" w:firstLineChars="0"/>
              <w:jc w:val="both"/>
              <w:rPr>
                <w:rFonts w:hint="default"/>
                <w:lang w:val="en-US" w:eastAsia="zh-CN"/>
              </w:rPr>
            </w:pPr>
            <w:r>
              <w:rPr>
                <w:rFonts w:hint="eastAsia"/>
                <w:lang w:val="en-US" w:eastAsia="zh-CN"/>
              </w:rPr>
              <w:t>联系方式：</w:t>
            </w:r>
          </w:p>
        </w:tc>
        <w:tc>
          <w:tcPr>
            <w:tcW w:w="2308" w:type="pct"/>
            <w:noWrap w:val="0"/>
            <w:vAlign w:val="center"/>
          </w:tcPr>
          <w:p w14:paraId="675E30B7">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2B4A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177426A3">
            <w:pPr>
              <w:widowControl w:val="0"/>
              <w:spacing w:line="400" w:lineRule="exact"/>
              <w:jc w:val="both"/>
              <w:rPr>
                <w:lang w:eastAsia="zh-CN"/>
              </w:rPr>
            </w:pPr>
          </w:p>
        </w:tc>
        <w:tc>
          <w:tcPr>
            <w:tcW w:w="2308" w:type="pct"/>
            <w:noWrap w:val="0"/>
            <w:vAlign w:val="center"/>
          </w:tcPr>
          <w:p w14:paraId="71625736">
            <w:pPr>
              <w:widowControl w:val="0"/>
              <w:spacing w:line="400" w:lineRule="exact"/>
              <w:jc w:val="both"/>
              <w:rPr>
                <w:lang w:eastAsia="en-US"/>
              </w:rPr>
            </w:pPr>
            <w:r>
              <w:rPr>
                <w:rFonts w:hint="eastAsia"/>
                <w:lang w:eastAsia="en-US"/>
              </w:rPr>
              <w:t></w:t>
            </w:r>
          </w:p>
        </w:tc>
      </w:tr>
      <w:tr w14:paraId="416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E0C6527">
            <w:pPr>
              <w:widowControl w:val="0"/>
              <w:spacing w:line="400" w:lineRule="exact"/>
              <w:ind w:left="0" w:leftChars="0" w:firstLine="0" w:firstLineChars="0"/>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308" w:type="pct"/>
            <w:noWrap w:val="0"/>
            <w:vAlign w:val="center"/>
          </w:tcPr>
          <w:p w14:paraId="218CD9EC">
            <w:pPr>
              <w:widowControl w:val="0"/>
              <w:spacing w:line="400" w:lineRule="exact"/>
              <w:jc w:val="both"/>
              <w:rPr>
                <w:lang w:eastAsia="zh-CN"/>
              </w:rPr>
            </w:pPr>
          </w:p>
        </w:tc>
      </w:tr>
    </w:tbl>
    <w:p w14:paraId="7772CBBB">
      <w:pPr>
        <w:widowControl w:val="0"/>
        <w:ind w:firstLine="630" w:firstLineChars="0"/>
        <w:rPr>
          <w:rFonts w:asciiTheme="minorEastAsia" w:hAnsiTheme="minorEastAsia" w:eastAsiaTheme="minorEastAsia"/>
          <w:sz w:val="24"/>
        </w:rPr>
      </w:pPr>
    </w:p>
    <w:p w14:paraId="5B63AFF8">
      <w:pPr>
        <w:widowControl w:val="0"/>
        <w:ind w:firstLine="630" w:firstLineChars="0"/>
        <w:rPr>
          <w:rFonts w:asciiTheme="minorEastAsia" w:hAnsiTheme="minorEastAsia" w:eastAsiaTheme="minorEastAsia"/>
          <w:sz w:val="24"/>
        </w:rPr>
      </w:pPr>
    </w:p>
    <w:p w14:paraId="5DFF6314">
      <w:pPr>
        <w:widowControl w:val="0"/>
        <w:tabs>
          <w:tab w:val="left" w:pos="3510"/>
        </w:tabs>
        <w:spacing w:line="240" w:lineRule="auto"/>
        <w:ind w:firstLine="0" w:firstLineChars="0"/>
        <w:rPr>
          <w:rFonts w:asciiTheme="minorEastAsia" w:hAnsiTheme="minorEastAsia" w:eastAsiaTheme="minorEastAsia"/>
          <w:sz w:val="24"/>
        </w:rPr>
      </w:pPr>
      <w:r>
        <w:rPr>
          <w:rFonts w:asciiTheme="minorEastAsia" w:hAnsiTheme="minorEastAsia" w:eastAsiaTheme="minorEastAsia"/>
          <w:b/>
          <w:bCs/>
          <w:sz w:val="24"/>
        </w:rPr>
        <w:br w:type="page"/>
      </w:r>
    </w:p>
    <w:p w14:paraId="7F859430">
      <w:pPr>
        <w:ind w:firstLine="0" w:firstLineChars="0"/>
        <w:rPr>
          <w:rFonts w:hint="default" w:cs="宋体" w:asciiTheme="minorEastAsia" w:hAnsiTheme="minorEastAsia" w:eastAsiaTheme="minorEastAsia"/>
          <w:bCs/>
          <w:sz w:val="24"/>
          <w:lang w:val="en-US" w:eastAsia="zh-CN"/>
        </w:rPr>
      </w:pPr>
      <w:r>
        <w:rPr>
          <w:rFonts w:hint="eastAsia" w:cs="宋体" w:asciiTheme="minorEastAsia" w:hAnsiTheme="minorEastAsia" w:eastAsiaTheme="minorEastAsia"/>
          <w:bCs/>
          <w:sz w:val="24"/>
          <w:lang w:val="en-US" w:eastAsia="zh-CN"/>
        </w:rPr>
        <w:t>附件1：</w:t>
      </w:r>
      <w:r>
        <w:rPr>
          <w:rFonts w:hint="eastAsia" w:asciiTheme="minorEastAsia" w:hAnsiTheme="minorEastAsia" w:eastAsiaTheme="minorEastAsia"/>
          <w:sz w:val="24"/>
          <w:lang w:val="en-US" w:eastAsia="zh-CN"/>
        </w:rPr>
        <w:t>床垫采购</w:t>
      </w:r>
      <w:r>
        <w:rPr>
          <w:rFonts w:hint="eastAsia" w:asciiTheme="minorEastAsia" w:hAnsiTheme="minorEastAsia" w:eastAsiaTheme="minorEastAsia"/>
          <w:sz w:val="24"/>
        </w:rPr>
        <w:t>清单</w:t>
      </w:r>
    </w:p>
    <w:p w14:paraId="699A5AC8">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276E4894">
      <w:pPr>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w:t>
      </w:r>
    </w:p>
    <w:p w14:paraId="51524884">
      <w:pPr>
        <w:ind w:firstLine="482"/>
        <w:rPr>
          <w:rFonts w:cs="宋体" w:asciiTheme="minorEastAsia" w:hAnsiTheme="minorEastAsia" w:eastAsiaTheme="minorEastAsia"/>
          <w:b/>
          <w:sz w:val="24"/>
        </w:rPr>
      </w:pPr>
    </w:p>
    <w:p w14:paraId="2FE3C0B0">
      <w:pPr>
        <w:ind w:firstLine="803"/>
        <w:jc w:val="center"/>
        <w:rPr>
          <w:rFonts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7A4D94C8">
      <w:pPr>
        <w:ind w:firstLine="442"/>
        <w:rPr>
          <w:rFonts w:cs="宋体" w:asciiTheme="minorEastAsia" w:hAnsiTheme="minorEastAsia" w:eastAsiaTheme="minorEastAsia"/>
          <w:b/>
          <w:sz w:val="22"/>
          <w:szCs w:val="22"/>
        </w:rPr>
      </w:pPr>
    </w:p>
    <w:p w14:paraId="044D5A3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项目名称：</w:t>
      </w:r>
      <w:r>
        <w:rPr>
          <w:rFonts w:hint="eastAsia" w:cs="宋体" w:asciiTheme="minorEastAsia" w:hAnsiTheme="minorEastAsia" w:eastAsiaTheme="minorEastAsia"/>
          <w:sz w:val="22"/>
          <w:szCs w:val="22"/>
          <w:lang w:eastAsia="zh-CN"/>
        </w:rPr>
        <w:t>深圳时尚小镇美憬阁精选酒店床垫采购</w:t>
      </w:r>
    </w:p>
    <w:p w14:paraId="4ED87F6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项目地址：深圳市龙华区大浪街道浪逸路与逸尚路交汇处</w:t>
      </w:r>
    </w:p>
    <w:p w14:paraId="16ED3627">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甲方：深圳市龙华建设发展集团有限公司</w:t>
      </w:r>
    </w:p>
    <w:p w14:paraId="696C22A8">
      <w:pPr>
        <w:keepNext w:val="0"/>
        <w:keepLines w:val="0"/>
        <w:pageBreakBefore w:val="0"/>
        <w:widowControl/>
        <w:kinsoku/>
        <w:wordWrap/>
        <w:overflowPunct/>
        <w:topLinePunct w:val="0"/>
        <w:autoSpaceDE/>
        <w:autoSpaceDN/>
        <w:bidi w:val="0"/>
        <w:adjustRightInd/>
        <w:snapToGrid/>
        <w:ind w:firstLine="440"/>
        <w:textAlignment w:val="auto"/>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sz w:val="22"/>
          <w:szCs w:val="22"/>
          <w:lang w:eastAsia="zh-CN"/>
        </w:rPr>
        <w:t>XXXXXXX公司</w:t>
      </w:r>
    </w:p>
    <w:p w14:paraId="20BFB57B">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w:t>
      </w:r>
      <w:r>
        <w:rPr>
          <w:rFonts w:hint="eastAsia" w:cs="宋体" w:asciiTheme="minorEastAsia" w:hAnsiTheme="minorEastAsia" w:eastAsiaTheme="minorEastAsia"/>
          <w:sz w:val="22"/>
          <w:szCs w:val="22"/>
          <w:lang w:eastAsia="zh-CN"/>
        </w:rPr>
        <w:t>床垫</w:t>
      </w:r>
      <w:r>
        <w:rPr>
          <w:rFonts w:hint="eastAsia" w:cs="宋体" w:asciiTheme="minorEastAsia" w:hAnsiTheme="minorEastAsia" w:eastAsiaTheme="minorEastAsia"/>
          <w:sz w:val="22"/>
          <w:szCs w:val="22"/>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承诺书</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w:t>
      </w:r>
    </w:p>
    <w:p w14:paraId="1C030FDC">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甲乙双方责任</w:t>
      </w:r>
    </w:p>
    <w:p w14:paraId="3E180EB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w:t>
      </w:r>
      <w:r>
        <w:rPr>
          <w:rFonts w:hint="eastAsia" w:cs="宋体" w:asciiTheme="minorEastAsia" w:hAnsiTheme="minorEastAsia" w:eastAsiaTheme="minorEastAsia"/>
          <w:sz w:val="22"/>
          <w:szCs w:val="22"/>
          <w:lang w:eastAsia="zh-CN"/>
        </w:rPr>
        <w:t>床垫</w:t>
      </w:r>
      <w:r>
        <w:rPr>
          <w:rFonts w:hint="eastAsia" w:cs="宋体" w:asciiTheme="minorEastAsia" w:hAnsiTheme="minorEastAsia" w:eastAsiaTheme="minorEastAsia"/>
          <w:sz w:val="22"/>
          <w:szCs w:val="22"/>
        </w:rPr>
        <w:t>采购等业务活动有关的法律法规、相关政策以及廉政建设的各项规定。</w:t>
      </w:r>
    </w:p>
    <w:p w14:paraId="2A8DB3BD">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163A3248">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7F04752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2C91E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甲方的责任</w:t>
      </w:r>
    </w:p>
    <w:p w14:paraId="7DA826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77CA810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6F346885">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20226CE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96D5D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2531A42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BD623D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7C14E93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30865D9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7A634457">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54C68522">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6429094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9FB885D">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违约责任</w:t>
      </w:r>
    </w:p>
    <w:p w14:paraId="2D1ECFA6">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3496B2F9">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3AEAEB0A">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本承诺书作为合同的附件，与合同具有同等法律效力。经双方签署后立即生效。</w:t>
      </w:r>
    </w:p>
    <w:p w14:paraId="00B2C8A4">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本承诺书的有效期为双方签署之日起至合同执行完毕时止。</w:t>
      </w:r>
    </w:p>
    <w:p w14:paraId="51FAB8F8">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本承诺书份数与合同份数相同，合同签署后应送交甲乙双方的监督单位各一份。</w:t>
      </w:r>
    </w:p>
    <w:p w14:paraId="0AEB58CA">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DCAA7A3">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01B1FBF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520194A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96D316E">
      <w:pPr>
        <w:ind w:firstLine="838" w:firstLineChars="381"/>
        <w:rPr>
          <w:rFonts w:hint="eastAsia" w:cs="仿宋" w:asciiTheme="minorEastAsia" w:hAnsiTheme="minorEastAsia" w:eastAsiaTheme="minorEastAsia"/>
          <w:sz w:val="24"/>
          <w:lang w:eastAsia="zh-CN"/>
        </w:rPr>
      </w:pPr>
      <w:r>
        <w:rPr>
          <w:rFonts w:hint="eastAsia" w:cs="宋体" w:asciiTheme="minorEastAsia" w:hAnsiTheme="minorEastAsia" w:eastAsiaTheme="minorEastAsia"/>
          <w:sz w:val="22"/>
          <w:szCs w:val="22"/>
        </w:rPr>
        <w:t>年  月  日</w:t>
      </w:r>
      <w:r>
        <w:rPr>
          <w:rFonts w:hint="eastAsia" w:cs="宋体" w:asciiTheme="minorEastAsia" w:hAnsiTheme="minorEastAsia" w:eastAsiaTheme="minorEastAsia"/>
          <w:sz w:val="22"/>
          <w:szCs w:val="22"/>
          <w:lang w:val="en-US" w:eastAsia="zh-CN"/>
        </w:rPr>
        <w:t xml:space="preserve"> </w:t>
      </w:r>
    </w:p>
    <w:p w14:paraId="45477B08">
      <w:pPr>
        <w:ind w:firstLine="480"/>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14:paraId="5B09B85F">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4FE0267E">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25B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689F2EBC">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68A12CD">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7AEFDC27">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5C38397">
            <w:pPr>
              <w:spacing w:line="240" w:lineRule="auto"/>
              <w:ind w:firstLine="0" w:firstLineChars="0"/>
              <w:jc w:val="center"/>
              <w:rPr>
                <w:rFonts w:cs="Arial" w:asciiTheme="minorEastAsia" w:hAnsiTheme="minorEastAsia" w:eastAsiaTheme="minorEastAsia"/>
                <w:szCs w:val="21"/>
              </w:rPr>
            </w:pPr>
          </w:p>
        </w:tc>
      </w:tr>
      <w:tr w14:paraId="591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14D4CFD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4BE9C04A">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6E7227BA">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41731D13">
            <w:pPr>
              <w:spacing w:line="240" w:lineRule="auto"/>
              <w:ind w:firstLine="0" w:firstLineChars="0"/>
              <w:jc w:val="center"/>
              <w:rPr>
                <w:rFonts w:cs="Arial" w:asciiTheme="minorEastAsia" w:hAnsiTheme="minorEastAsia" w:eastAsiaTheme="minorEastAsia"/>
                <w:szCs w:val="21"/>
              </w:rPr>
            </w:pPr>
          </w:p>
        </w:tc>
      </w:tr>
      <w:tr w14:paraId="6E4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F1AB08D">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2F831820">
            <w:pPr>
              <w:spacing w:after="120" w:afterLines="50" w:line="240" w:lineRule="auto"/>
              <w:ind w:firstLine="0" w:firstLineChars="0"/>
              <w:rPr>
                <w:rFonts w:cs="Arial" w:asciiTheme="minorEastAsia" w:hAnsiTheme="minorEastAsia" w:eastAsiaTheme="minorEastAsia"/>
                <w:szCs w:val="21"/>
              </w:rPr>
            </w:pPr>
          </w:p>
        </w:tc>
      </w:tr>
      <w:tr w14:paraId="561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13B0D6AE">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0C701DEF">
            <w:pPr>
              <w:spacing w:after="240" w:afterLines="100" w:line="240" w:lineRule="auto"/>
              <w:ind w:firstLine="0" w:firstLineChars="0"/>
              <w:rPr>
                <w:rFonts w:cs="Arial" w:asciiTheme="minorEastAsia" w:hAnsiTheme="minorEastAsia" w:eastAsiaTheme="minorEastAsia"/>
                <w:szCs w:val="21"/>
              </w:rPr>
            </w:pPr>
          </w:p>
        </w:tc>
      </w:tr>
      <w:tr w14:paraId="1EB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01257B2A">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458B194D">
            <w:pPr>
              <w:spacing w:line="240" w:lineRule="auto"/>
              <w:ind w:firstLine="0" w:firstLineChars="0"/>
              <w:jc w:val="left"/>
              <w:rPr>
                <w:rFonts w:cs="Arial" w:asciiTheme="minorEastAsia" w:hAnsiTheme="minorEastAsia" w:eastAsiaTheme="minorEastAsia"/>
                <w:szCs w:val="21"/>
              </w:rPr>
            </w:pPr>
          </w:p>
        </w:tc>
      </w:tr>
      <w:tr w14:paraId="45C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F898D5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43DD1799">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459D5E97">
            <w:pPr>
              <w:spacing w:line="240" w:lineRule="auto"/>
              <w:ind w:firstLine="0" w:firstLineChars="0"/>
              <w:rPr>
                <w:rFonts w:cs="Arial" w:asciiTheme="minorEastAsia" w:hAnsiTheme="minorEastAsia" w:eastAsiaTheme="minorEastAsia"/>
                <w:b/>
                <w:szCs w:val="21"/>
              </w:rPr>
            </w:pPr>
          </w:p>
        </w:tc>
        <w:tc>
          <w:tcPr>
            <w:tcW w:w="2039" w:type="dxa"/>
            <w:tcBorders>
              <w:tl2br w:val="nil"/>
              <w:tr2bl w:val="nil"/>
            </w:tcBorders>
          </w:tcPr>
          <w:p w14:paraId="32FBC9B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0B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050C1470">
            <w:pPr>
              <w:spacing w:line="240" w:lineRule="auto"/>
              <w:ind w:firstLine="0" w:firstLineChars="0"/>
              <w:jc w:val="center"/>
              <w:rPr>
                <w:rFonts w:cs="Arial" w:asciiTheme="minorEastAsia" w:hAnsiTheme="minorEastAsia" w:eastAsiaTheme="minorEastAsia"/>
                <w:szCs w:val="21"/>
              </w:rPr>
            </w:pPr>
          </w:p>
        </w:tc>
        <w:tc>
          <w:tcPr>
            <w:tcW w:w="5236" w:type="dxa"/>
            <w:gridSpan w:val="3"/>
            <w:tcBorders>
              <w:tl2br w:val="nil"/>
              <w:tr2bl w:val="nil"/>
            </w:tcBorders>
          </w:tcPr>
          <w:p w14:paraId="00A53B3F">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358D6C5C">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7DD88DC0">
      <w:pPr>
        <w:pStyle w:val="9"/>
        <w:rPr>
          <w:rFonts w:asciiTheme="minorEastAsia" w:hAnsiTheme="minorEastAsia" w:eastAsiaTheme="minorEastAsia"/>
        </w:rPr>
      </w:pPr>
    </w:p>
    <w:p w14:paraId="37301B2A">
      <w:pPr>
        <w:pStyle w:val="9"/>
        <w:rPr>
          <w:rFonts w:asciiTheme="minorEastAsia" w:hAnsiTheme="minorEastAsia" w:eastAsiaTheme="minorEastAsia"/>
        </w:rPr>
      </w:pPr>
    </w:p>
    <w:p w14:paraId="036A0360">
      <w:pPr>
        <w:ind w:firstLine="480"/>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1C4E71EE">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30F17909">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4B6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0DB7BA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747EE04E">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2752F61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19778C8B">
            <w:pPr>
              <w:spacing w:line="240" w:lineRule="auto"/>
              <w:ind w:firstLine="0" w:firstLineChars="0"/>
              <w:jc w:val="center"/>
              <w:rPr>
                <w:rFonts w:cs="Arial" w:asciiTheme="minorEastAsia" w:hAnsiTheme="minorEastAsia" w:eastAsiaTheme="minorEastAsia"/>
                <w:szCs w:val="21"/>
              </w:rPr>
            </w:pPr>
          </w:p>
        </w:tc>
      </w:tr>
      <w:tr w14:paraId="57B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6881888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63A2AAE3">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49AF61F8">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51425338">
            <w:pPr>
              <w:spacing w:line="240" w:lineRule="auto"/>
              <w:ind w:firstLine="0" w:firstLineChars="0"/>
              <w:jc w:val="center"/>
              <w:rPr>
                <w:rFonts w:cs="Arial" w:asciiTheme="minorEastAsia" w:hAnsiTheme="minorEastAsia" w:eastAsiaTheme="minorEastAsia"/>
                <w:szCs w:val="21"/>
              </w:rPr>
            </w:pPr>
          </w:p>
        </w:tc>
      </w:tr>
      <w:tr w14:paraId="169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2C34129">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w:t>
            </w:r>
          </w:p>
          <w:p w14:paraId="0D583D0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021ED65F">
            <w:pPr>
              <w:spacing w:line="240" w:lineRule="auto"/>
              <w:ind w:firstLine="0" w:firstLineChars="0"/>
              <w:rPr>
                <w:rFonts w:cs="Arial" w:asciiTheme="minorEastAsia" w:hAnsiTheme="minorEastAsia" w:eastAsiaTheme="minorEastAsia"/>
                <w:szCs w:val="21"/>
              </w:rPr>
            </w:pPr>
          </w:p>
        </w:tc>
      </w:tr>
      <w:tr w14:paraId="5A7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1266FDF3">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w:t>
            </w:r>
          </w:p>
          <w:p w14:paraId="03B0F3EB">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1BFFD1C5">
            <w:pPr>
              <w:spacing w:after="120" w:afterLines="50" w:line="240" w:lineRule="auto"/>
              <w:ind w:firstLine="0" w:firstLineChars="0"/>
              <w:rPr>
                <w:rFonts w:cs="Arial" w:asciiTheme="minorEastAsia" w:hAnsiTheme="minorEastAsia" w:eastAsiaTheme="minorEastAsia"/>
                <w:szCs w:val="21"/>
              </w:rPr>
            </w:pPr>
          </w:p>
        </w:tc>
      </w:tr>
      <w:tr w14:paraId="338B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692BCE16">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4D964396">
            <w:pPr>
              <w:spacing w:after="240" w:afterLines="100" w:line="240" w:lineRule="auto"/>
              <w:ind w:firstLine="0" w:firstLineChars="0"/>
              <w:rPr>
                <w:rFonts w:cs="Arial" w:asciiTheme="minorEastAsia" w:hAnsiTheme="minorEastAsia" w:eastAsiaTheme="minorEastAsia"/>
              </w:rPr>
            </w:pPr>
          </w:p>
        </w:tc>
      </w:tr>
      <w:tr w14:paraId="483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46C30D1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2BD44B8F">
            <w:pPr>
              <w:spacing w:after="240" w:afterLines="100" w:line="240" w:lineRule="auto"/>
              <w:ind w:firstLine="0" w:firstLineChars="0"/>
              <w:rPr>
                <w:rFonts w:cs="Arial" w:asciiTheme="minorEastAsia" w:hAnsiTheme="minorEastAsia" w:eastAsiaTheme="minorEastAsia"/>
                <w:szCs w:val="21"/>
              </w:rPr>
            </w:pPr>
          </w:p>
        </w:tc>
      </w:tr>
      <w:tr w14:paraId="60C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73D36E3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41E80FAB">
            <w:pPr>
              <w:spacing w:line="240" w:lineRule="auto"/>
              <w:ind w:firstLine="0" w:firstLineChars="0"/>
              <w:jc w:val="left"/>
              <w:rPr>
                <w:rFonts w:cs="Arial" w:asciiTheme="minorEastAsia" w:hAnsiTheme="minorEastAsia" w:eastAsiaTheme="minorEastAsia"/>
                <w:szCs w:val="21"/>
              </w:rPr>
            </w:pPr>
          </w:p>
        </w:tc>
      </w:tr>
      <w:tr w14:paraId="3A5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B1FE66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339F2725">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1CBF9996">
            <w:pPr>
              <w:spacing w:line="240" w:lineRule="auto"/>
              <w:ind w:firstLine="0" w:firstLineChars="0"/>
              <w:rPr>
                <w:rFonts w:cs="Arial" w:asciiTheme="minorEastAsia" w:hAnsiTheme="minorEastAsia" w:eastAsiaTheme="minorEastAsia"/>
                <w:b/>
                <w:szCs w:val="21"/>
              </w:rPr>
            </w:pPr>
          </w:p>
        </w:tc>
        <w:tc>
          <w:tcPr>
            <w:tcW w:w="1141" w:type="pct"/>
            <w:tcBorders>
              <w:tl2br w:val="nil"/>
              <w:tr2bl w:val="nil"/>
            </w:tcBorders>
          </w:tcPr>
          <w:p w14:paraId="594288AA">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21F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5A933FAF">
            <w:pPr>
              <w:spacing w:line="240" w:lineRule="auto"/>
              <w:ind w:firstLine="0" w:firstLineChars="0"/>
              <w:jc w:val="center"/>
              <w:rPr>
                <w:rFonts w:cs="Arial" w:asciiTheme="minorEastAsia" w:hAnsiTheme="minorEastAsia" w:eastAsiaTheme="minorEastAsia"/>
                <w:szCs w:val="21"/>
              </w:rPr>
            </w:pPr>
          </w:p>
        </w:tc>
        <w:tc>
          <w:tcPr>
            <w:tcW w:w="2928" w:type="pct"/>
            <w:gridSpan w:val="3"/>
            <w:tcBorders>
              <w:tl2br w:val="nil"/>
              <w:tr2bl w:val="nil"/>
            </w:tcBorders>
          </w:tcPr>
          <w:p w14:paraId="7BB825A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75705B1F">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130F93AE"/>
    <w:sectPr>
      <w:footerReference r:id="rId5" w:type="default"/>
      <w:pgSz w:w="11906" w:h="16838"/>
      <w:pgMar w:top="1440" w:right="1800"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7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2F54FC6"/>
    <w:rsid w:val="02F71E36"/>
    <w:rsid w:val="07345501"/>
    <w:rsid w:val="07934D6C"/>
    <w:rsid w:val="08347F02"/>
    <w:rsid w:val="08B8413B"/>
    <w:rsid w:val="0A44523C"/>
    <w:rsid w:val="0C7B26AA"/>
    <w:rsid w:val="0CEA38AA"/>
    <w:rsid w:val="14BA22FB"/>
    <w:rsid w:val="150E167F"/>
    <w:rsid w:val="17530624"/>
    <w:rsid w:val="19E6333A"/>
    <w:rsid w:val="1C85654C"/>
    <w:rsid w:val="1E6005EA"/>
    <w:rsid w:val="1EC04283"/>
    <w:rsid w:val="20A420AE"/>
    <w:rsid w:val="21AA74C6"/>
    <w:rsid w:val="28EF1CB6"/>
    <w:rsid w:val="29525164"/>
    <w:rsid w:val="2D8E3F1C"/>
    <w:rsid w:val="32BC7FFB"/>
    <w:rsid w:val="34A01B34"/>
    <w:rsid w:val="34C75604"/>
    <w:rsid w:val="3BC55932"/>
    <w:rsid w:val="3DED3985"/>
    <w:rsid w:val="3FF84334"/>
    <w:rsid w:val="41E43129"/>
    <w:rsid w:val="4308108D"/>
    <w:rsid w:val="43AA1743"/>
    <w:rsid w:val="45195625"/>
    <w:rsid w:val="46F613C8"/>
    <w:rsid w:val="4AC040F1"/>
    <w:rsid w:val="4C0D2006"/>
    <w:rsid w:val="4E8130FA"/>
    <w:rsid w:val="4FC32F75"/>
    <w:rsid w:val="582F2E39"/>
    <w:rsid w:val="61D82E56"/>
    <w:rsid w:val="629D18D8"/>
    <w:rsid w:val="635C1C18"/>
    <w:rsid w:val="668F5FE1"/>
    <w:rsid w:val="6A6572F6"/>
    <w:rsid w:val="6BB20AB4"/>
    <w:rsid w:val="6C100FCA"/>
    <w:rsid w:val="6C9327E5"/>
    <w:rsid w:val="702F0EAB"/>
    <w:rsid w:val="705209B4"/>
    <w:rsid w:val="73405192"/>
    <w:rsid w:val="744C3764"/>
    <w:rsid w:val="77462541"/>
    <w:rsid w:val="78AC1FE2"/>
    <w:rsid w:val="79020121"/>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next w:val="6"/>
    <w:autoRedefine/>
    <w:qFormat/>
    <w:uiPriority w:val="99"/>
    <w:pPr>
      <w:spacing w:after="120"/>
      <w:ind w:left="420" w:leftChars="200"/>
    </w:p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2"/>
    <w:basedOn w:val="5"/>
    <w:next w:val="1"/>
    <w:autoRedefine/>
    <w:qFormat/>
    <w:uiPriority w:val="0"/>
    <w:pPr>
      <w:adjustRightInd w:val="0"/>
      <w:spacing w:line="312" w:lineRule="atLeast"/>
      <w:ind w:firstLine="420"/>
      <w:textAlignment w:val="baseline"/>
    </w:pPr>
  </w:style>
  <w:style w:type="table" w:styleId="11">
    <w:name w:val="Table Grid"/>
    <w:basedOn w:val="1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autoRedefine/>
    <w:qFormat/>
    <w:uiPriority w:val="99"/>
    <w:rPr>
      <w:sz w:val="21"/>
      <w:szCs w:val="21"/>
    </w:r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autoRedefine/>
    <w:qFormat/>
    <w:uiPriority w:val="0"/>
    <w:rPr>
      <w:rFonts w:hint="eastAsia" w:ascii="宋体" w:hAnsi="宋体" w:eastAsia="宋体" w:cs="宋体"/>
      <w:color w:val="000000"/>
      <w:sz w:val="24"/>
      <w:szCs w:val="24"/>
      <w:u w:val="none"/>
    </w:rPr>
  </w:style>
  <w:style w:type="character" w:customStyle="1" w:styleId="16">
    <w:name w:val="font81"/>
    <w:basedOn w:val="12"/>
    <w:autoRedefine/>
    <w:qFormat/>
    <w:uiPriority w:val="0"/>
    <w:rPr>
      <w:rFonts w:hint="eastAsia" w:ascii="宋体" w:hAnsi="宋体" w:eastAsia="宋体" w:cs="宋体"/>
      <w:color w:val="FF0000"/>
      <w:sz w:val="24"/>
      <w:szCs w:val="24"/>
      <w:u w:val="none"/>
    </w:rPr>
  </w:style>
  <w:style w:type="character" w:customStyle="1" w:styleId="17">
    <w:name w:val="font41"/>
    <w:basedOn w:val="12"/>
    <w:autoRedefine/>
    <w:qFormat/>
    <w:uiPriority w:val="0"/>
    <w:rPr>
      <w:rFonts w:hint="eastAsia" w:ascii="宋体" w:hAnsi="宋体" w:eastAsia="宋体" w:cs="宋体"/>
      <w:color w:val="000000"/>
      <w:sz w:val="21"/>
      <w:szCs w:val="21"/>
      <w:u w:val="none"/>
    </w:rPr>
  </w:style>
  <w:style w:type="character" w:customStyle="1" w:styleId="18">
    <w:name w:val="font51"/>
    <w:basedOn w:val="12"/>
    <w:autoRedefine/>
    <w:qFormat/>
    <w:uiPriority w:val="0"/>
    <w:rPr>
      <w:rFonts w:hint="eastAsia" w:ascii="宋体" w:hAnsi="宋体" w:eastAsia="宋体" w:cs="宋体"/>
      <w:color w:val="FF0000"/>
      <w:sz w:val="21"/>
      <w:szCs w:val="21"/>
      <w:u w:val="none"/>
    </w:rPr>
  </w:style>
  <w:style w:type="table" w:customStyle="1" w:styleId="19">
    <w:name w:val="Table Grid_11"/>
    <w:basedOn w:val="10"/>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14079</Words>
  <Characters>14346</Characters>
  <Lines>0</Lines>
  <Paragraphs>0</Paragraphs>
  <TotalTime>21</TotalTime>
  <ScaleCrop>false</ScaleCrop>
  <LinksUpToDate>false</LinksUpToDate>
  <CharactersWithSpaces>14724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2024-04-02T01:39:00Z</dcterms:created>
  <dc:creator>高于堡</dc:creator>
  <cp:lastModifiedBy>高于堡</cp:lastModifiedBy>
  <cp:lastPrinted>2024-04-02T06:32:00Z</cp:lastPrinted>
  <dcterms:modified xsi:type="dcterms:W3CDTF">2024-07-26T08:30:52Z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CA809F878112406897C5DF221552B70F_13</vt:lpwstr>
  </property>
</Properties>
</file>