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5EC8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38CFE39E">
      <w:pPr>
        <w:autoSpaceDE/>
        <w:autoSpaceDN/>
        <w:adjustRightInd/>
        <w:snapToGrid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资信技术标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A08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053EF4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CC3BF1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FBA9B6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958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7D1C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077F1D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CB664C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2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44F2D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B1501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2A8321C">
            <w:pPr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0AFC8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255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05CABA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28023D3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7224A5B">
            <w:pPr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AE11F48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083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3AE48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6B215E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44FE1D4">
            <w:pPr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A711882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3250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9CA22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6709E7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32C37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39C90D2">
            <w:pPr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976170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6EDC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0D3A4E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CAC51C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F5D37">
            <w:pPr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E270C9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570B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AEA16CE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231DB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00E2851">
            <w:pPr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D6E61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3515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80BA3C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F281F8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342441"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综合实力认证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4C027B6">
            <w:pPr>
              <w:rPr>
                <w:rFonts w:hint="eastAsia"/>
              </w:rPr>
            </w:pPr>
            <w:r>
              <w:rPr>
                <w:rFonts w:hint="eastAsia"/>
              </w:rPr>
              <w:t>根据投标人的综合实力认证进行评分：</w:t>
            </w:r>
          </w:p>
          <w:p w14:paraId="51050B36">
            <w:pPr>
              <w:rPr>
                <w:rFonts w:hint="eastAsia"/>
              </w:rPr>
            </w:pPr>
            <w:r>
              <w:rPr>
                <w:rFonts w:hint="eastAsia"/>
              </w:rPr>
              <w:t>1、提供“质量管理体系认证证书”；</w:t>
            </w:r>
          </w:p>
          <w:p w14:paraId="7D7EB965">
            <w:pPr>
              <w:rPr>
                <w:rFonts w:hint="eastAsia"/>
              </w:rPr>
            </w:pPr>
            <w:r>
              <w:rPr>
                <w:rFonts w:hint="eastAsia"/>
              </w:rPr>
              <w:t>2、提供“环境管理体系认证证书”；</w:t>
            </w:r>
          </w:p>
          <w:p w14:paraId="40DE6FF7">
            <w:pPr>
              <w:rPr>
                <w:rFonts w:hint="eastAsia"/>
              </w:rPr>
            </w:pPr>
            <w:r>
              <w:rPr>
                <w:rFonts w:hint="eastAsia"/>
              </w:rPr>
              <w:t>3、提供“职业健康安全管理体系认证证书”；</w:t>
            </w:r>
          </w:p>
          <w:p w14:paraId="067DB776">
            <w:pPr>
              <w:rPr>
                <w:rFonts w:hint="eastAsia"/>
              </w:rPr>
            </w:pPr>
            <w:r>
              <w:rPr>
                <w:rFonts w:hint="eastAsia"/>
              </w:rPr>
              <w:t>4、提供“售后服务体系认证证书”。</w:t>
            </w:r>
          </w:p>
          <w:p w14:paraId="40D83416">
            <w:pPr>
              <w:rPr>
                <w:rFonts w:hint="eastAsia"/>
              </w:rPr>
            </w:pPr>
          </w:p>
          <w:p w14:paraId="052D7FEC">
            <w:pPr>
              <w:rPr>
                <w:rFonts w:hint="eastAsia"/>
              </w:rPr>
            </w:pPr>
            <w:r>
              <w:rPr>
                <w:rFonts w:hint="eastAsia"/>
              </w:rPr>
              <w:t>注：①提供有效期内的体系认证证书扫描件，原件备查，未提供不得分；</w:t>
            </w:r>
          </w:p>
          <w:p w14:paraId="2FACC7A8">
            <w:pPr>
              <w:rPr>
                <w:rFonts w:hint="eastAsia"/>
              </w:rPr>
            </w:pPr>
            <w:r>
              <w:rPr>
                <w:rFonts w:hint="eastAsia"/>
              </w:rPr>
              <w:t>②每份证明材料只计算一次，未提供、显示模糊或资料不符合要求的不得分。评标委员会有权对投标人提供的资料真实性进行核查。</w:t>
            </w:r>
          </w:p>
        </w:tc>
      </w:tr>
      <w:tr w14:paraId="5B8C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444836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2B215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629BE49">
            <w:pPr>
              <w:rPr>
                <w:rFonts w:hint="eastAsia"/>
              </w:rPr>
            </w:pPr>
            <w:r>
              <w:t>企业</w:t>
            </w:r>
            <w:r>
              <w:rPr>
                <w:rFonts w:hint="eastAsia"/>
                <w:lang w:val="en-US" w:eastAsia="zh-CN"/>
              </w:rPr>
              <w:t>同类销售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6CEF6D6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根据投标人近3年（自投标截止之日起倒推，以合同签订时间为准）承接的同类产品（防撞缓冲车或高空作业车）的销售业绩合同，进行评分：</w:t>
            </w:r>
          </w:p>
          <w:p w14:paraId="0EB98B59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投标上限价</w:t>
            </w:r>
            <w:r>
              <w:rPr>
                <w:rFonts w:hint="eastAsia"/>
              </w:rPr>
              <w:t>1/2的有效合同业绩，业绩需提供4项，超过4项只取列表前4项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格式详见附件1.4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</w:p>
          <w:p w14:paraId="13882748">
            <w:pPr>
              <w:rPr>
                <w:rFonts w:hint="eastAsia"/>
              </w:rPr>
            </w:pPr>
          </w:p>
          <w:p w14:paraId="7632D61F">
            <w:pPr>
              <w:rPr>
                <w:rFonts w:hint="eastAsia"/>
              </w:rPr>
            </w:pPr>
            <w:r>
              <w:rPr>
                <w:rFonts w:hint="eastAsia"/>
              </w:rPr>
              <w:t>注：①提供合同扫描件，须体现合同主体、合同范围、合同金额、合同盖章等关键页，同时需提供甲方盖章出具的中标通知书或供货验收单；</w:t>
            </w:r>
          </w:p>
          <w:p w14:paraId="30D062E8">
            <w:pPr>
              <w:rPr>
                <w:rFonts w:hint="eastAsia"/>
              </w:rPr>
            </w:pPr>
            <w:r>
              <w:rPr>
                <w:rFonts w:hint="eastAsia"/>
              </w:rPr>
              <w:t>②每份合同只计算一次，未提供、显示模糊或资料不符合要求的不得分。评标委员会有权对投标人提供的资料真实性进行核查</w:t>
            </w:r>
            <w:r>
              <w:t>。</w:t>
            </w:r>
          </w:p>
        </w:tc>
      </w:tr>
      <w:tr w14:paraId="0BF0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9BB365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80AF7E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BCD9C7B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default" w:eastAsia="仿宋"/>
                <w:lang w:val="en-US" w:eastAsia="zh-CN"/>
              </w:rPr>
              <w:t>技术规格偏离情况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060C667">
            <w:pPr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评审委员会根据投标人提供产品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 w:eastAsia="仿宋"/>
                <w:lang w:val="en-US" w:eastAsia="zh-CN"/>
              </w:rPr>
              <w:t>技术规格响应情况</w:t>
            </w:r>
            <w:r>
              <w:rPr>
                <w:rFonts w:hint="eastAsia"/>
                <w:lang w:val="en-US" w:eastAsia="zh-CN"/>
              </w:rPr>
              <w:t>（格式详见附件1.5）</w:t>
            </w:r>
            <w:r>
              <w:rPr>
                <w:rFonts w:hint="eastAsia" w:eastAsia="仿宋"/>
                <w:lang w:val="en-US" w:eastAsia="zh-CN"/>
              </w:rPr>
              <w:t>进行打分，在满足实质性条款的前提下，全部满足的得满分，负偏离</w:t>
            </w:r>
            <w:r>
              <w:rPr>
                <w:rFonts w:hint="eastAsia"/>
                <w:lang w:val="en-US" w:eastAsia="zh-CN"/>
              </w:rPr>
              <w:t>进行扣分，重点技术参数▲项若有负偏离则此项整体不得分</w:t>
            </w:r>
            <w:r>
              <w:rPr>
                <w:rFonts w:hint="eastAsia" w:eastAsia="仿宋"/>
                <w:lang w:val="en-US" w:eastAsia="zh-CN"/>
              </w:rPr>
              <w:t>。</w:t>
            </w:r>
          </w:p>
          <w:p w14:paraId="072EAD8B">
            <w:pPr>
              <w:rPr>
                <w:rFonts w:hint="eastAsia" w:eastAsia="仿宋"/>
                <w:lang w:val="en-US" w:eastAsia="zh-CN"/>
              </w:rPr>
            </w:pPr>
          </w:p>
          <w:p w14:paraId="45DDF65D">
            <w:pPr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注：根据投标车辆的技术参数指标，投标人应提供工信部公告参数，否则评委视为不满足。</w:t>
            </w:r>
          </w:p>
        </w:tc>
      </w:tr>
      <w:tr w14:paraId="4FCF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98F714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74CE6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BB61AC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default" w:eastAsia="仿宋"/>
                <w:lang w:val="en-US" w:eastAsia="zh-CN"/>
              </w:rPr>
              <w:t>供货方案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72ACDE7">
            <w:pPr>
              <w:rPr>
                <w:rFonts w:hint="eastAsia"/>
              </w:rPr>
            </w:pPr>
            <w:r>
              <w:rPr>
                <w:rFonts w:hint="eastAsia"/>
              </w:rPr>
              <w:t>评标委员会根据投标人提供的生产供应保障、进度控制、质量保证等方面进行横向比较，自行判断评分。</w:t>
            </w:r>
          </w:p>
          <w:p w14:paraId="7F7F0F2B">
            <w:pPr>
              <w:rPr>
                <w:rFonts w:hint="eastAsia"/>
              </w:rPr>
            </w:pPr>
          </w:p>
          <w:p w14:paraId="42FD25EF">
            <w:r>
              <w:rPr>
                <w:rFonts w:hint="eastAsia"/>
              </w:rPr>
              <w:t>注：投标人提供《车辆到货期承诺函》和《车辆的生产供应保障方案》并加盖投标人公章</w:t>
            </w:r>
            <w:r>
              <w:rPr>
                <w:rFonts w:hint="eastAsia"/>
                <w:lang w:val="en-US" w:eastAsia="zh-CN"/>
              </w:rPr>
              <w:t>（格式详见附件1.6）</w:t>
            </w:r>
            <w:r>
              <w:rPr>
                <w:rFonts w:hint="eastAsia"/>
              </w:rPr>
              <w:t>。</w:t>
            </w:r>
          </w:p>
        </w:tc>
      </w:tr>
      <w:tr w14:paraId="5F53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71A50C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570C80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CE58F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4F46B3">
            <w:pPr>
              <w:rPr>
                <w:rFonts w:hint="eastAsia"/>
              </w:rPr>
            </w:pPr>
            <w:r>
              <w:rPr>
                <w:rFonts w:hint="eastAsia"/>
              </w:rPr>
              <w:t>（1）售后内容：评标委员会根据投标人提供的售后服务方案优劣性、售后服务网点分布便利性、故障响应方案、备品备件库配备情况进行横向比较，自行判断评分。</w:t>
            </w:r>
          </w:p>
          <w:p w14:paraId="6D852AB8">
            <w:pPr>
              <w:rPr>
                <w:rFonts w:hint="eastAsia"/>
              </w:rPr>
            </w:pPr>
            <w:r>
              <w:rPr>
                <w:rFonts w:hint="eastAsia"/>
              </w:rPr>
              <w:t>（2）培训和技术支持方案：评标委员会根据投标人提供的针对本项目培训计划、培训方式、技术支持方案等进行横向比较，自行判断评分。</w:t>
            </w:r>
          </w:p>
          <w:p w14:paraId="6667370B">
            <w:pPr>
              <w:rPr>
                <w:rFonts w:hint="eastAsia"/>
              </w:rPr>
            </w:pPr>
            <w:r>
              <w:rPr>
                <w:rFonts w:hint="eastAsia"/>
              </w:rPr>
              <w:t>（3）质保期：整车质保期，在</w:t>
            </w:r>
            <w:r>
              <w:rPr>
                <w:rFonts w:hint="eastAsia"/>
                <w:lang w:val="en-US" w:eastAsia="zh-CN"/>
              </w:rPr>
              <w:t>最低2</w:t>
            </w:r>
            <w:r>
              <w:rPr>
                <w:rFonts w:hint="eastAsia"/>
              </w:rPr>
              <w:t>年的基础上，</w:t>
            </w:r>
            <w:r>
              <w:rPr>
                <w:rFonts w:hint="eastAsia"/>
                <w:lang w:val="en-US" w:eastAsia="zh-CN"/>
              </w:rPr>
              <w:t>自行承诺质保期限</w:t>
            </w:r>
            <w:r>
              <w:rPr>
                <w:rFonts w:hint="eastAsia"/>
              </w:rPr>
              <w:t>。</w:t>
            </w:r>
          </w:p>
          <w:p w14:paraId="64205AC5">
            <w:pPr>
              <w:rPr>
                <w:rFonts w:hint="eastAsia"/>
              </w:rPr>
            </w:pPr>
          </w:p>
          <w:p w14:paraId="58D9B486">
            <w:pPr>
              <w:rPr>
                <w:rFonts w:hint="eastAsia"/>
              </w:rPr>
            </w:pPr>
            <w:r>
              <w:rPr>
                <w:rFonts w:hint="eastAsia"/>
              </w:rPr>
              <w:t>注：提供《售后服务承诺函》，方案内容需涵盖评审内容，质保期承诺函需加盖投标人公章</w:t>
            </w:r>
            <w:r>
              <w:rPr>
                <w:rFonts w:hint="eastAsia"/>
                <w:lang w:val="en-US" w:eastAsia="zh-CN"/>
              </w:rPr>
              <w:t>（格式详见附件1.7）</w:t>
            </w:r>
            <w:r>
              <w:rPr>
                <w:rFonts w:hint="eastAsia"/>
              </w:rPr>
              <w:t>。</w:t>
            </w:r>
          </w:p>
        </w:tc>
      </w:tr>
    </w:tbl>
    <w:p w14:paraId="337B354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附件1.1</w:t>
      </w:r>
    </w:p>
    <w:p w14:paraId="67B5CED1">
      <w:pPr>
        <w:autoSpaceDE/>
        <w:autoSpaceDN/>
        <w:adjustRightInd/>
        <w:snapToGrid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2DC0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E73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6F0F128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888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F61020">
            <w:pPr>
              <w:rPr>
                <w:rFonts w:hint="eastAsia"/>
              </w:rPr>
            </w:pPr>
          </w:p>
        </w:tc>
      </w:tr>
      <w:tr w14:paraId="2D280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FF616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86ADD34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291CA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00A664">
            <w:pPr>
              <w:rPr>
                <w:rFonts w:hint="eastAsia"/>
              </w:rPr>
            </w:pPr>
          </w:p>
        </w:tc>
      </w:tr>
      <w:tr w14:paraId="4FF8B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FA1B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F5589A2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667D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795B836">
            <w:pPr>
              <w:rPr>
                <w:rFonts w:hint="eastAsia"/>
              </w:rPr>
            </w:pPr>
          </w:p>
        </w:tc>
      </w:tr>
      <w:tr w14:paraId="165AD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1C6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095C40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26A54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7C78BED">
            <w:pPr>
              <w:rPr>
                <w:rFonts w:hint="eastAsia"/>
              </w:rPr>
            </w:pPr>
          </w:p>
        </w:tc>
      </w:tr>
      <w:tr w14:paraId="3BA9D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F107C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67CB67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F9E898F">
            <w:pPr>
              <w:rPr>
                <w:rFonts w:hint="eastAsia"/>
              </w:rPr>
            </w:pPr>
          </w:p>
        </w:tc>
      </w:tr>
      <w:tr w14:paraId="16A3F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3CE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7E6AD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0F664CD">
            <w:pPr>
              <w:rPr>
                <w:rFonts w:hint="eastAsia"/>
              </w:rPr>
            </w:pPr>
          </w:p>
        </w:tc>
      </w:tr>
      <w:tr w14:paraId="2EA55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5A03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F0344AF">
            <w:pPr>
              <w:rPr>
                <w:rFonts w:hint="eastAsia"/>
              </w:rPr>
            </w:pPr>
          </w:p>
        </w:tc>
      </w:tr>
      <w:tr w14:paraId="62815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974E1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EAAF2E5">
            <w:pPr>
              <w:rPr>
                <w:rFonts w:hint="eastAsia"/>
              </w:rPr>
            </w:pPr>
          </w:p>
        </w:tc>
      </w:tr>
    </w:tbl>
    <w:p w14:paraId="2ED6087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10175B0">
      <w:pPr>
        <w:rPr>
          <w:rFonts w:hint="eastAsia" w:eastAsia="仿宋_GB2312"/>
        </w:rPr>
      </w:pPr>
      <w:r>
        <w:br w:type="page"/>
      </w:r>
    </w:p>
    <w:p w14:paraId="165BC4C2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6E3C9768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投标承诺函</w:t>
      </w:r>
    </w:p>
    <w:p w14:paraId="4C0D06DD">
      <w:pPr>
        <w:pStyle w:val="10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  <w:lang w:eastAsia="zh-CN"/>
        </w:rPr>
        <w:t>深圳市龙华环境有限</w:t>
      </w:r>
      <w:r>
        <w:rPr>
          <w:rFonts w:hint="eastAsia"/>
          <w:u w:val="single"/>
        </w:rPr>
        <w:t>公司</w:t>
      </w:r>
    </w:p>
    <w:p w14:paraId="4BCF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深圳市龙华环境有限公司防撞缓冲车和高空作业车采购 </w:t>
      </w:r>
      <w:r>
        <w:rPr>
          <w:rFonts w:hint="eastAsia"/>
        </w:rPr>
        <w:t>公告的所有内容及要求，为此作出如下承诺：</w:t>
      </w:r>
    </w:p>
    <w:p w14:paraId="50D4475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A48186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43D14D4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3、如果违反本承诺书中任何条款，我方愿意接受：</w:t>
      </w:r>
    </w:p>
    <w:p w14:paraId="69A6AF4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（1）视作我方单方面违约，并按照合同规定向贵方支付违约金或解除合同；</w:t>
      </w:r>
    </w:p>
    <w:p w14:paraId="66EFA12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（2）履约评价评定为合格及以下；</w:t>
      </w:r>
    </w:p>
    <w:p w14:paraId="1046915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（3）贵方今后可拒绝我方参与投标；</w:t>
      </w:r>
    </w:p>
    <w:p w14:paraId="57FF532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（4）相关主管部门的不良行为记录、行政处罚。</w:t>
      </w:r>
    </w:p>
    <w:p w14:paraId="4D6D0E0A">
      <w:pPr>
        <w:rPr>
          <w:rFonts w:hint="eastAsia"/>
        </w:rPr>
      </w:pPr>
    </w:p>
    <w:p w14:paraId="272D3288">
      <w:pPr>
        <w:pStyle w:val="2"/>
        <w:rPr>
          <w:rFonts w:hint="eastAsia"/>
        </w:rPr>
      </w:pPr>
    </w:p>
    <w:p w14:paraId="774ED92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1A516797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7688696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61775D49">
      <w:pPr>
        <w:rPr>
          <w:rFonts w:hint="eastAsia"/>
        </w:rPr>
      </w:pPr>
      <w:r>
        <w:rPr>
          <w:rFonts w:hint="eastAsia"/>
        </w:rPr>
        <w:br w:type="page"/>
      </w:r>
    </w:p>
    <w:p w14:paraId="020E91B7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综合实力认证</w:t>
      </w:r>
    </w:p>
    <w:p w14:paraId="51E7BCC8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315B1E37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1、提供“质量管理体系认证证书”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有效期内的体系认证证书扫描件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</w:p>
    <w:p w14:paraId="29FE1DF7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E8E92D9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2、提供“环境管理体系认证证书”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有效期内的体系认证证书扫描件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</w:p>
    <w:p w14:paraId="41432905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0FF8B88B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3、提供“职业健康安全管理体系认证证书”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有效期内的体系认证证书扫描件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</w:p>
    <w:p w14:paraId="3985BE92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2535216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4、提供“售后服务体系认证证书”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有效期内的体系认证证书扫描件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）。</w:t>
      </w:r>
    </w:p>
    <w:p w14:paraId="00583F6A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22937EFC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4 同类销售业绩</w:t>
      </w:r>
    </w:p>
    <w:p w14:paraId="3CC28662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cs="仿宋"/>
          <w:b/>
          <w:bCs/>
          <w:color w:val="auto"/>
          <w:sz w:val="28"/>
          <w:szCs w:val="28"/>
          <w:highlight w:val="none"/>
          <w:lang w:val="en-US" w:eastAsia="zh-CN"/>
        </w:rPr>
        <w:t>销售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2CBFB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C0D6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7D29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6D0D0F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销售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E811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8D51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31FE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81A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7DF2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2CB032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774AED4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40AF91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CA295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46E45FC">
            <w:pPr>
              <w:jc w:val="center"/>
              <w:rPr>
                <w:rFonts w:hint="eastAsia"/>
              </w:rPr>
            </w:pPr>
          </w:p>
        </w:tc>
      </w:tr>
      <w:tr w14:paraId="44C0F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682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F0FD92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842A34E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0B806F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9C958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369AAF5">
            <w:pPr>
              <w:jc w:val="center"/>
              <w:rPr>
                <w:rFonts w:hint="eastAsia"/>
              </w:rPr>
            </w:pPr>
          </w:p>
        </w:tc>
      </w:tr>
      <w:tr w14:paraId="0193D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E278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D119AA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98BFC5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F76D29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0A32F4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B2404A2">
            <w:pPr>
              <w:jc w:val="center"/>
              <w:rPr>
                <w:rFonts w:hint="eastAsia"/>
              </w:rPr>
            </w:pPr>
          </w:p>
        </w:tc>
      </w:tr>
      <w:tr w14:paraId="34638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03EB0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F0DB02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5C4490B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7053BD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98C2D1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562A1F">
            <w:pPr>
              <w:jc w:val="center"/>
              <w:rPr>
                <w:rFonts w:hint="eastAsia"/>
              </w:rPr>
            </w:pPr>
          </w:p>
        </w:tc>
      </w:tr>
    </w:tbl>
    <w:p w14:paraId="04FE6CE7">
      <w:pPr>
        <w:rPr>
          <w:rFonts w:hint="eastAsia"/>
        </w:rPr>
      </w:pPr>
    </w:p>
    <w:p w14:paraId="197CC303">
      <w:pPr>
        <w:rPr>
          <w:rFonts w:hint="eastAsia"/>
        </w:rPr>
      </w:pPr>
      <w:r>
        <w:rPr>
          <w:rFonts w:hint="eastAsia"/>
        </w:rPr>
        <w:t>注：提供合同扫描件，须体现合同主体、合同范围、合同金额、合同盖章等关键页，同时需提供甲方盖章出具的中标通知书或供货验收单；每份合同只计算一次，未提供、显示模糊或资料不符合要求的不得分。评标委员会有权对投标人提供的资料真实性进行核查。</w:t>
      </w:r>
    </w:p>
    <w:bookmarkEnd w:id="0"/>
    <w:bookmarkEnd w:id="1"/>
    <w:p w14:paraId="6F644455">
      <w:pPr>
        <w:rPr>
          <w:rFonts w:hint="eastAsia"/>
        </w:rPr>
      </w:pPr>
      <w:r>
        <w:rPr>
          <w:rFonts w:hint="eastAsia"/>
        </w:rPr>
        <w:br w:type="page"/>
      </w:r>
    </w:p>
    <w:p w14:paraId="7BC37B48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技术规格偏离情况</w:t>
      </w:r>
    </w:p>
    <w:p w14:paraId="318D2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技术规格偏离表</w:t>
      </w:r>
    </w:p>
    <w:tbl>
      <w:tblPr>
        <w:tblStyle w:val="16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67"/>
        <w:gridCol w:w="2906"/>
        <w:gridCol w:w="1771"/>
        <w:gridCol w:w="1246"/>
        <w:gridCol w:w="854"/>
      </w:tblGrid>
      <w:tr w14:paraId="1587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1" w:type="dxa"/>
            <w:vAlign w:val="center"/>
          </w:tcPr>
          <w:p w14:paraId="0B2A3F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67" w:type="dxa"/>
            <w:vAlign w:val="center"/>
          </w:tcPr>
          <w:p w14:paraId="30FC29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货物名称</w:t>
            </w:r>
          </w:p>
        </w:tc>
        <w:tc>
          <w:tcPr>
            <w:tcW w:w="2906" w:type="dxa"/>
            <w:vAlign w:val="center"/>
          </w:tcPr>
          <w:p w14:paraId="1416F8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招标规格</w:t>
            </w:r>
          </w:p>
        </w:tc>
        <w:tc>
          <w:tcPr>
            <w:tcW w:w="1771" w:type="dxa"/>
            <w:vAlign w:val="center"/>
          </w:tcPr>
          <w:p w14:paraId="3F52C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所投产品参数</w:t>
            </w:r>
          </w:p>
        </w:tc>
        <w:tc>
          <w:tcPr>
            <w:tcW w:w="1246" w:type="dxa"/>
            <w:vAlign w:val="center"/>
          </w:tcPr>
          <w:p w14:paraId="2F915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偏离情况</w:t>
            </w:r>
          </w:p>
        </w:tc>
        <w:tc>
          <w:tcPr>
            <w:tcW w:w="854" w:type="dxa"/>
            <w:vAlign w:val="center"/>
          </w:tcPr>
          <w:p w14:paraId="27543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 w14:paraId="573B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69BFC5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7" w:type="dxa"/>
            <w:vMerge w:val="restart"/>
            <w:vAlign w:val="center"/>
          </w:tcPr>
          <w:p w14:paraId="2F43DB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防撞缓冲车</w:t>
            </w:r>
          </w:p>
        </w:tc>
        <w:tc>
          <w:tcPr>
            <w:tcW w:w="2906" w:type="dxa"/>
            <w:vAlign w:val="center"/>
          </w:tcPr>
          <w:p w14:paraId="3677AE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最大总质量：≤4500kg；</w:t>
            </w:r>
          </w:p>
        </w:tc>
        <w:tc>
          <w:tcPr>
            <w:tcW w:w="1771" w:type="dxa"/>
            <w:vAlign w:val="center"/>
          </w:tcPr>
          <w:p w14:paraId="395B0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321553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62A13A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67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1F1ACC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7" w:type="dxa"/>
            <w:vMerge w:val="continue"/>
            <w:vAlign w:val="center"/>
          </w:tcPr>
          <w:p w14:paraId="23A653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6D94C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排放等级：国六；</w:t>
            </w:r>
          </w:p>
        </w:tc>
        <w:tc>
          <w:tcPr>
            <w:tcW w:w="1771" w:type="dxa"/>
            <w:vAlign w:val="center"/>
          </w:tcPr>
          <w:p w14:paraId="58133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7005AB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73DCBE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F5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073E3B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67" w:type="dxa"/>
            <w:vMerge w:val="continue"/>
            <w:vAlign w:val="center"/>
          </w:tcPr>
          <w:p w14:paraId="1B75DB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F636B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发动机额定功率：≥85kW；</w:t>
            </w:r>
          </w:p>
        </w:tc>
        <w:tc>
          <w:tcPr>
            <w:tcW w:w="1771" w:type="dxa"/>
            <w:vAlign w:val="center"/>
          </w:tcPr>
          <w:p w14:paraId="23408A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22FABC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1D444C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843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0A926E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67" w:type="dxa"/>
            <w:vMerge w:val="continue"/>
            <w:vAlign w:val="center"/>
          </w:tcPr>
          <w:p w14:paraId="006966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033FD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▲防撞垫防撞等级：≥2000kg-70km/h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771" w:type="dxa"/>
            <w:vAlign w:val="center"/>
          </w:tcPr>
          <w:p w14:paraId="6B38CA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7DDCA9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00140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31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46375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vAlign w:val="center"/>
          </w:tcPr>
          <w:p w14:paraId="2D784E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0F1F16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防撞垫收放周期时间：≤20s</w:t>
            </w:r>
            <w:r>
              <w:rPr>
                <w:rFonts w:hint="eastAsia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1771" w:type="dxa"/>
            <w:vAlign w:val="center"/>
          </w:tcPr>
          <w:p w14:paraId="5FDC7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1E6D9B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79FDA1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46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15E2FB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67" w:type="dxa"/>
            <w:vMerge w:val="restart"/>
            <w:vAlign w:val="center"/>
          </w:tcPr>
          <w:p w14:paraId="65BE1A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49DA23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高空作业车</w:t>
            </w:r>
          </w:p>
        </w:tc>
        <w:tc>
          <w:tcPr>
            <w:tcW w:w="2906" w:type="dxa"/>
            <w:vAlign w:val="center"/>
          </w:tcPr>
          <w:p w14:paraId="500D9E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最大总质量：≤4500kg</w:t>
            </w:r>
            <w:r>
              <w:rPr>
                <w:rFonts w:hint="eastAsia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1771" w:type="dxa"/>
            <w:vAlign w:val="center"/>
          </w:tcPr>
          <w:p w14:paraId="10636E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2E51D7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743218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9F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52B4A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67" w:type="dxa"/>
            <w:vMerge w:val="continue"/>
            <w:vAlign w:val="center"/>
          </w:tcPr>
          <w:p w14:paraId="7676B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0EDE6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排放等级：国六</w:t>
            </w:r>
            <w:r>
              <w:rPr>
                <w:rFonts w:hint="eastAsia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1771" w:type="dxa"/>
            <w:vAlign w:val="center"/>
          </w:tcPr>
          <w:p w14:paraId="2128ED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37EA7F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4F5F1A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475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38ED81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67" w:type="dxa"/>
            <w:vMerge w:val="continue"/>
            <w:vAlign w:val="center"/>
          </w:tcPr>
          <w:p w14:paraId="430BDF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9636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发动机额定功率：≥90kW</w:t>
            </w:r>
            <w:r>
              <w:rPr>
                <w:rFonts w:hint="eastAsia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1771" w:type="dxa"/>
            <w:vAlign w:val="center"/>
          </w:tcPr>
          <w:p w14:paraId="48276F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529F3A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2A26FE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B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53E51E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67" w:type="dxa"/>
            <w:vMerge w:val="continue"/>
            <w:vAlign w:val="center"/>
          </w:tcPr>
          <w:p w14:paraId="552F26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EC72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▲作业高度：0-28米</w:t>
            </w:r>
            <w:r>
              <w:rPr>
                <w:rFonts w:hint="eastAsia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1771" w:type="dxa"/>
            <w:vAlign w:val="center"/>
          </w:tcPr>
          <w:p w14:paraId="4A7B44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3D7A33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22E74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FC1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29967E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67" w:type="dxa"/>
            <w:vMerge w:val="continue"/>
            <w:vAlign w:val="center"/>
          </w:tcPr>
          <w:p w14:paraId="7742A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9F5B9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标准双人防滑工作平台额定载荷：≥200KG</w:t>
            </w:r>
            <w:r>
              <w:rPr>
                <w:rFonts w:hint="eastAsia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1771" w:type="dxa"/>
            <w:vAlign w:val="center"/>
          </w:tcPr>
          <w:p w14:paraId="7F68D9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02F159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56E89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3D1DA1D">
      <w:pPr>
        <w:pStyle w:val="2"/>
        <w:rPr>
          <w:rFonts w:hint="eastAsia"/>
          <w:lang w:val="en-US" w:eastAsia="zh-CN"/>
        </w:rPr>
      </w:pPr>
    </w:p>
    <w:p w14:paraId="18C41265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注：带▲符合的为重点技术参数。根据投标车辆的技术参数指标，投标人应后附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工信部公告参数报告或截图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，若工信部公告未体现的参数，投标人应提供检测报告、实物图片或其他资料进行证明，否则评委视为不满足。</w:t>
      </w: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07032EBE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6 《车辆到货期承诺函》和《车辆的生产供应保障方案》</w:t>
      </w:r>
    </w:p>
    <w:p w14:paraId="040AB9A4">
      <w:pPr>
        <w:rPr>
          <w:rFonts w:hint="eastAsia"/>
        </w:rPr>
      </w:pPr>
    </w:p>
    <w:p w14:paraId="6C029C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eastAsia" w:ascii="宋体" w:hAnsi="宋体"/>
          <w:b/>
          <w:bCs w:val="0"/>
          <w:sz w:val="32"/>
          <w:szCs w:val="32"/>
          <w:highlight w:val="none"/>
        </w:rPr>
      </w:pPr>
      <w:r>
        <w:rPr>
          <w:rFonts w:hint="eastAsia" w:ascii="宋体" w:hAnsi="宋体"/>
          <w:b/>
          <w:bCs w:val="0"/>
          <w:sz w:val="32"/>
          <w:szCs w:val="32"/>
          <w:highlight w:val="none"/>
        </w:rPr>
        <w:t>《车辆到货期承诺函》</w:t>
      </w:r>
    </w:p>
    <w:p w14:paraId="0526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（格式仅供参考）</w:t>
      </w:r>
    </w:p>
    <w:p w14:paraId="3B5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深圳市龙华环境有限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公司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54FC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default" w:ascii="仿宋" w:hAnsi="仿宋" w:eastAsia="仿宋" w:cs="仿宋"/>
          <w:bCs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深圳市龙华环境有限公司防撞缓冲车和高空作业车采购 </w:t>
      </w:r>
      <w:r>
        <w:rPr>
          <w:rFonts w:hint="eastAsia" w:cs="仿宋"/>
          <w:szCs w:val="21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cs="仿宋"/>
          <w:bCs/>
          <w:szCs w:val="21"/>
          <w:highlight w:val="none"/>
          <w:lang w:val="en-US" w:eastAsia="zh-CN"/>
        </w:rPr>
        <w:t>若我司中标，在合同签订后</w:t>
      </w:r>
      <w:r>
        <w:rPr>
          <w:rFonts w:hint="eastAsia" w:cs="仿宋"/>
          <w:bCs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cs="仿宋"/>
          <w:bCs/>
          <w:szCs w:val="21"/>
          <w:highlight w:val="none"/>
          <w:u w:val="none"/>
          <w:lang w:val="en-US" w:eastAsia="zh-CN"/>
        </w:rPr>
        <w:t>天（日历日）内完成所有车辆交货。若未能履行本承诺，我司愿承担合同约定的违约责任。</w:t>
      </w:r>
    </w:p>
    <w:p w14:paraId="2EEE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特此证明。</w:t>
      </w:r>
    </w:p>
    <w:p w14:paraId="66E0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</w:p>
    <w:p w14:paraId="63B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21"/>
          <w:highlight w:val="none"/>
        </w:rPr>
      </w:pPr>
    </w:p>
    <w:p w14:paraId="4D4E655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05FC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2D95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77FF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7D93B1AA">
      <w:pPr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br w:type="page"/>
      </w:r>
    </w:p>
    <w:p w14:paraId="415F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default" w:ascii="宋体" w:hAnsi="宋体" w:eastAsia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/>
          <w:bCs w:val="0"/>
          <w:color w:val="auto"/>
          <w:sz w:val="32"/>
          <w:szCs w:val="32"/>
          <w:highlight w:val="none"/>
          <w:lang w:val="en-US" w:eastAsia="zh-CN"/>
        </w:rPr>
        <w:t>《车辆的生产供应保障方案》</w:t>
      </w:r>
    </w:p>
    <w:p w14:paraId="47567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（格式由投标人自拟）</w:t>
      </w:r>
    </w:p>
    <w:p w14:paraId="352256DD">
      <w:pPr>
        <w:pStyle w:val="5"/>
        <w:ind w:firstLine="0" w:firstLineChars="0"/>
        <w:rPr>
          <w:rFonts w:ascii="宋体" w:hAnsi="宋体"/>
          <w:szCs w:val="21"/>
          <w:highlight w:val="none"/>
        </w:rPr>
      </w:pPr>
    </w:p>
    <w:p w14:paraId="2D988645">
      <w:pPr>
        <w:pStyle w:val="5"/>
        <w:ind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C49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投标人提供的《车辆的生产供应保障方案》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应至少包含</w:t>
      </w:r>
      <w:r>
        <w:rPr>
          <w:rFonts w:hint="eastAsia" w:ascii="仿宋" w:hAnsi="仿宋" w:eastAsia="仿宋" w:cs="仿宋"/>
          <w:sz w:val="24"/>
          <w:szCs w:val="24"/>
        </w:rPr>
        <w:t>生产供应保障、进度控制、质量保证等方面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措施。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br w:type="page"/>
      </w:r>
    </w:p>
    <w:p w14:paraId="2F907412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7 售后服务方案</w:t>
      </w:r>
    </w:p>
    <w:p w14:paraId="2CCA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  <w:lang w:val="en-US" w:eastAsia="zh-CN"/>
        </w:rPr>
      </w:pPr>
    </w:p>
    <w:p w14:paraId="2290B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jc w:val="center"/>
        <w:rPr>
          <w:rFonts w:hint="default" w:ascii="仿宋" w:hAnsi="仿宋" w:eastAsia="仿宋" w:cs="仿宋"/>
          <w:b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质保承诺</w:t>
      </w:r>
      <w:r>
        <w:rPr>
          <w:rFonts w:hint="eastAsia" w:ascii="仿宋" w:hAnsi="仿宋" w:eastAsia="仿宋" w:cs="仿宋"/>
          <w:b/>
          <w:bCs w:val="0"/>
          <w:sz w:val="32"/>
          <w:szCs w:val="24"/>
          <w:highlight w:val="none"/>
          <w:lang w:val="en-US" w:eastAsia="zh-CN"/>
        </w:rPr>
        <w:t>函</w:t>
      </w:r>
    </w:p>
    <w:p w14:paraId="5626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（格式仅供参考）</w:t>
      </w:r>
    </w:p>
    <w:p w14:paraId="717DC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cs="仿宋"/>
          <w:szCs w:val="21"/>
          <w:highlight w:val="none"/>
          <w:lang w:eastAsia="zh-CN"/>
        </w:rPr>
        <w:t>深圳市龙华环境有限</w:t>
      </w:r>
      <w:r>
        <w:rPr>
          <w:rFonts w:hint="eastAsia" w:ascii="仿宋" w:hAnsi="仿宋" w:eastAsia="仿宋" w:cs="仿宋"/>
          <w:szCs w:val="21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2D40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我司承诺为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深圳市龙华环境有限公司防撞缓冲车和高空作业车采购 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cs="仿宋"/>
          <w:bCs/>
          <w:szCs w:val="21"/>
          <w:highlight w:val="none"/>
          <w:lang w:val="en-US" w:eastAsia="zh-CN"/>
        </w:rPr>
        <w:t>车辆整车提供质保为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仿宋"/>
          <w:bCs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年（至少</w:t>
      </w:r>
      <w:r>
        <w:rPr>
          <w:rFonts w:hint="eastAsia" w:cs="仿宋"/>
          <w:bCs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年）</w:t>
      </w:r>
      <w:r>
        <w:rPr>
          <w:rFonts w:hint="eastAsia" w:ascii="仿宋" w:hAnsi="仿宋" w:eastAsia="仿宋" w:cs="仿宋"/>
          <w:szCs w:val="21"/>
          <w:highlight w:val="none"/>
        </w:rPr>
        <w:t>。</w:t>
      </w:r>
    </w:p>
    <w:p w14:paraId="7D550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</w:t>
      </w:r>
      <w:r>
        <w:rPr>
          <w:rFonts w:hint="eastAsia" w:cs="仿宋"/>
          <w:szCs w:val="21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szCs w:val="21"/>
          <w:highlight w:val="none"/>
        </w:rPr>
        <w:t>。</w:t>
      </w:r>
    </w:p>
    <w:p w14:paraId="7BB3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szCs w:val="21"/>
          <w:highlight w:val="none"/>
        </w:rPr>
      </w:pPr>
    </w:p>
    <w:p w14:paraId="713CBF70">
      <w:pPr>
        <w:pStyle w:val="2"/>
        <w:rPr>
          <w:rFonts w:hint="eastAsia"/>
        </w:rPr>
      </w:pPr>
    </w:p>
    <w:p w14:paraId="55E39FE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67ED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4C3D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1E21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3C101AAA">
      <w:pPr>
        <w:pStyle w:val="2"/>
        <w:rPr>
          <w:rFonts w:hint="eastAsia"/>
          <w:lang w:val="en-US" w:eastAsia="zh-CN"/>
        </w:rPr>
      </w:pPr>
    </w:p>
    <w:p w14:paraId="7A05A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65DAF38">
      <w:pPr>
        <w:pStyle w:val="14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 w:val="0"/>
          <w:sz w:val="32"/>
          <w:szCs w:val="24"/>
          <w:highlight w:val="none"/>
          <w:lang w:val="en-US" w:eastAsia="zh-CN"/>
        </w:rPr>
        <w:t>售后服务</w:t>
      </w: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方案》</w:t>
      </w:r>
    </w:p>
    <w:p w14:paraId="1DB6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（格式由投标人自拟）</w:t>
      </w:r>
    </w:p>
    <w:p w14:paraId="262E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2" w:name="_GoBack"/>
      <w:bookmarkEnd w:id="2"/>
    </w:p>
    <w:p w14:paraId="5D43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投标人提供的《售后服务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方案</w:t>
      </w:r>
      <w:r>
        <w:rPr>
          <w:rFonts w:hint="eastAsia" w:ascii="仿宋" w:hAnsi="仿宋" w:eastAsia="仿宋" w:cs="仿宋"/>
          <w:sz w:val="24"/>
          <w:szCs w:val="24"/>
        </w:rPr>
        <w:t>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应至少包含售后服务方案、售后服务网点分布、故障响应方案、备品备件库配备情况，针对本项目的培训计划、培训方式、技术支持方案等。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zM2MTY4MTNjM2E5NzhmODEwN2EwYzkyNTM0MDgifQ=="/>
  </w:docVars>
  <w:rsids>
    <w:rsidRoot w:val="6140578B"/>
    <w:rsid w:val="00020FBD"/>
    <w:rsid w:val="000D4846"/>
    <w:rsid w:val="00130444"/>
    <w:rsid w:val="00137312"/>
    <w:rsid w:val="00150843"/>
    <w:rsid w:val="001746A9"/>
    <w:rsid w:val="001B7687"/>
    <w:rsid w:val="001C25C4"/>
    <w:rsid w:val="00202BEE"/>
    <w:rsid w:val="00236E68"/>
    <w:rsid w:val="0030686F"/>
    <w:rsid w:val="003D10B5"/>
    <w:rsid w:val="00440A75"/>
    <w:rsid w:val="006C781C"/>
    <w:rsid w:val="00851FC6"/>
    <w:rsid w:val="00865E82"/>
    <w:rsid w:val="00870FF5"/>
    <w:rsid w:val="008B275F"/>
    <w:rsid w:val="008E0AE6"/>
    <w:rsid w:val="008E429A"/>
    <w:rsid w:val="009208F5"/>
    <w:rsid w:val="0096261F"/>
    <w:rsid w:val="00AB546A"/>
    <w:rsid w:val="00B336A4"/>
    <w:rsid w:val="00BF5D7B"/>
    <w:rsid w:val="00D21049"/>
    <w:rsid w:val="00D40904"/>
    <w:rsid w:val="00E606C7"/>
    <w:rsid w:val="00EE588A"/>
    <w:rsid w:val="00F01372"/>
    <w:rsid w:val="00F05CC2"/>
    <w:rsid w:val="00FA78B5"/>
    <w:rsid w:val="00FD0FF3"/>
    <w:rsid w:val="00FE2F56"/>
    <w:rsid w:val="01A41A98"/>
    <w:rsid w:val="02276CDB"/>
    <w:rsid w:val="025675F0"/>
    <w:rsid w:val="033B52AC"/>
    <w:rsid w:val="039C2053"/>
    <w:rsid w:val="042D158D"/>
    <w:rsid w:val="04E06965"/>
    <w:rsid w:val="06B2393B"/>
    <w:rsid w:val="08F2476F"/>
    <w:rsid w:val="0B2B2741"/>
    <w:rsid w:val="0E894879"/>
    <w:rsid w:val="135678EB"/>
    <w:rsid w:val="137E32EB"/>
    <w:rsid w:val="143B4971"/>
    <w:rsid w:val="16502574"/>
    <w:rsid w:val="16B42882"/>
    <w:rsid w:val="171056A3"/>
    <w:rsid w:val="17F8222E"/>
    <w:rsid w:val="186A0703"/>
    <w:rsid w:val="18893450"/>
    <w:rsid w:val="1F2B71A9"/>
    <w:rsid w:val="1F8E7E3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91574"/>
    <w:rsid w:val="33BF02E8"/>
    <w:rsid w:val="3444618C"/>
    <w:rsid w:val="396C61CD"/>
    <w:rsid w:val="3A3E4582"/>
    <w:rsid w:val="3A4F7256"/>
    <w:rsid w:val="3C680E8A"/>
    <w:rsid w:val="3D3171E8"/>
    <w:rsid w:val="41C76417"/>
    <w:rsid w:val="42E53259"/>
    <w:rsid w:val="43FB5E70"/>
    <w:rsid w:val="44955562"/>
    <w:rsid w:val="468F4DC7"/>
    <w:rsid w:val="478A6738"/>
    <w:rsid w:val="47E11690"/>
    <w:rsid w:val="498E7188"/>
    <w:rsid w:val="49AB55A6"/>
    <w:rsid w:val="4B646EED"/>
    <w:rsid w:val="4F1A1574"/>
    <w:rsid w:val="50317CDC"/>
    <w:rsid w:val="53165C44"/>
    <w:rsid w:val="56CB2B66"/>
    <w:rsid w:val="5AF83711"/>
    <w:rsid w:val="5BB04C2C"/>
    <w:rsid w:val="5BF14D74"/>
    <w:rsid w:val="5D1A4EE6"/>
    <w:rsid w:val="5E070BA2"/>
    <w:rsid w:val="6140578B"/>
    <w:rsid w:val="62141106"/>
    <w:rsid w:val="684E0792"/>
    <w:rsid w:val="68610DE6"/>
    <w:rsid w:val="695C40B0"/>
    <w:rsid w:val="6A7177BA"/>
    <w:rsid w:val="6B5477F9"/>
    <w:rsid w:val="6B5A3B76"/>
    <w:rsid w:val="6E2E2151"/>
    <w:rsid w:val="6F9E6F7D"/>
    <w:rsid w:val="71D573EA"/>
    <w:rsid w:val="73EF2EF7"/>
    <w:rsid w:val="75D37152"/>
    <w:rsid w:val="777D7FD8"/>
    <w:rsid w:val="777F6615"/>
    <w:rsid w:val="77852B8B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next w:val="8"/>
    <w:autoRedefine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autoRedefine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autoRedefine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0"/>
    <w:rPr>
      <w:color w:val="0000FF"/>
      <w:u w:val="single"/>
    </w:rPr>
  </w:style>
  <w:style w:type="paragraph" w:customStyle="1" w:styleId="19">
    <w:name w:val="样式2"/>
    <w:basedOn w:val="5"/>
    <w:next w:val="4"/>
    <w:autoRedefine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2737</Words>
  <Characters>2797</Characters>
  <Lines>18</Lines>
  <Paragraphs>5</Paragraphs>
  <TotalTime>0</TotalTime>
  <ScaleCrop>false</ScaleCrop>
  <LinksUpToDate>false</LinksUpToDate>
  <CharactersWithSpaces>2961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高于堡</cp:lastModifiedBy>
  <dcterms:modified xsi:type="dcterms:W3CDTF">2024-09-18T15:03:33Z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CF834F5FA2B9441EA2356E7AD013DE0A_13</vt:lpwstr>
  </property>
</Properties>
</file>