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43C0E">
      <w:pPr>
        <w:keepNext w:val="0"/>
        <w:pageBreakBefore w:val="0"/>
        <w:widowControl w:val="0"/>
        <w:kinsoku/>
        <w:overflowPunct/>
        <w:topLinePunct w:val="0"/>
        <w:autoSpaceDE/>
        <w:autoSpaceDN/>
        <w:bidi w:val="0"/>
        <w:adjustRightInd w:val="0"/>
        <w:snapToGrid w:val="0"/>
        <w:spacing w:line="560" w:lineRule="exact"/>
        <w:ind w:firstLine="883" w:firstLineChars="200"/>
        <w:jc w:val="center"/>
        <w:textAlignment w:val="auto"/>
        <w:rPr>
          <w:rFonts w:hint="eastAsia" w:ascii="仿宋_GB2312" w:hAnsi="仿宋_GB2312" w:eastAsia="仿宋_GB2312" w:cs="仿宋_GB2312"/>
          <w:sz w:val="32"/>
          <w:szCs w:val="32"/>
        </w:rPr>
      </w:pPr>
      <w:r>
        <w:rPr>
          <w:rFonts w:hint="eastAsia" w:cs="宋体"/>
          <w:b/>
          <w:color w:val="auto"/>
          <w:kern w:val="2"/>
          <w:sz w:val="44"/>
          <w:szCs w:val="44"/>
        </w:rPr>
        <w:t>深圳时尚小镇美憬阁精选酒店</w:t>
      </w:r>
      <w:r>
        <w:rPr>
          <w:rFonts w:hint="eastAsia" w:cs="宋体"/>
          <w:b/>
          <w:color w:val="auto"/>
          <w:kern w:val="2"/>
          <w:sz w:val="44"/>
          <w:szCs w:val="44"/>
          <w:lang w:val="en-US" w:eastAsia="zh-CN"/>
        </w:rPr>
        <w:t>客房</w:t>
      </w:r>
      <w:r>
        <w:rPr>
          <w:rFonts w:hint="eastAsia" w:cs="宋体"/>
          <w:b/>
          <w:color w:val="auto"/>
          <w:kern w:val="2"/>
          <w:sz w:val="44"/>
          <w:szCs w:val="44"/>
        </w:rPr>
        <w:t>帮工公司服务</w:t>
      </w:r>
      <w:r>
        <w:rPr>
          <w:rFonts w:hint="eastAsia" w:ascii="方正小标宋简体" w:hAnsi="方正小标宋简体" w:eastAsia="方正小标宋简体" w:cs="方正小标宋简体"/>
          <w:b w:val="0"/>
          <w:color w:val="auto"/>
          <w:kern w:val="2"/>
          <w:sz w:val="44"/>
          <w:szCs w:val="44"/>
          <w:u w:val="none"/>
        </w:rPr>
        <w:t>合同</w:t>
      </w:r>
    </w:p>
    <w:p w14:paraId="2B06055B">
      <w:pPr>
        <w:keepNext w:val="0"/>
        <w:pageBreakBefore w:val="0"/>
        <w:widowControl w:val="0"/>
        <w:kinsoku/>
        <w:overflowPunct/>
        <w:topLinePunct w:val="0"/>
        <w:autoSpaceDE/>
        <w:autoSpaceDN/>
        <w:bidi w:val="0"/>
        <w:adjustRightInd w:val="0"/>
        <w:snapToGrid w:val="0"/>
        <w:spacing w:line="560"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合同编号：</w:t>
      </w:r>
    </w:p>
    <w:p w14:paraId="563B6262">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shd w:val="clear" w:color="auto" w:fill="FFFFFF"/>
        </w:rPr>
        <w:t xml:space="preserve">：深圳市龙祺商业运营管理有限公司美憬阁酒店分公司 </w:t>
      </w:r>
    </w:p>
    <w:p w14:paraId="34682D31">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统一社会信用代码：91440300MADWUM898J</w:t>
      </w:r>
    </w:p>
    <w:p w14:paraId="1492663E">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 xml:space="preserve"> </w:t>
      </w:r>
    </w:p>
    <w:p w14:paraId="185BCD6A">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地址：深圳市龙华区大浪街道新石社区浪韵路8号负2层、负1层-15层  </w:t>
      </w:r>
    </w:p>
    <w:p w14:paraId="62D10BCC">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p>
    <w:p w14:paraId="01833126">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u w:val="single"/>
          <w:shd w:val="clear" w:color="auto" w:fill="FFFFFF"/>
        </w:rPr>
      </w:pPr>
      <w:r>
        <w:rPr>
          <w:rFonts w:hint="eastAsia" w:ascii="仿宋_GB2312" w:hAnsi="仿宋_GB2312" w:eastAsia="仿宋_GB2312" w:cs="仿宋_GB2312"/>
          <w:sz w:val="32"/>
          <w:szCs w:val="32"/>
        </w:rPr>
        <w:t>乙方（服务方）</w:t>
      </w:r>
      <w:r>
        <w:rPr>
          <w:rFonts w:hint="eastAsia" w:ascii="仿宋_GB2312" w:hAnsi="仿宋_GB2312" w:eastAsia="仿宋_GB2312" w:cs="仿宋_GB2312"/>
          <w:sz w:val="32"/>
          <w:szCs w:val="32"/>
          <w:shd w:val="clear" w:color="auto" w:fill="FFFFFF"/>
        </w:rPr>
        <w:t>：</w:t>
      </w:r>
    </w:p>
    <w:p w14:paraId="6362CBF8">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2AC63759">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法定</w:t>
      </w:r>
      <w:r>
        <w:rPr>
          <w:rFonts w:hint="eastAsia" w:ascii="仿宋_GB2312" w:hAnsi="仿宋_GB2312" w:eastAsia="仿宋_GB2312" w:cs="仿宋_GB2312"/>
          <w:sz w:val="32"/>
          <w:szCs w:val="32"/>
          <w:shd w:val="clear" w:color="auto" w:fill="FFFFFF"/>
        </w:rPr>
        <w:t>代表人：</w:t>
      </w:r>
    </w:p>
    <w:p w14:paraId="6F0A8249">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w:t>
      </w:r>
    </w:p>
    <w:p w14:paraId="1A97DD43">
      <w:pPr>
        <w:keepNext w:val="0"/>
        <w:pageBreakBefore w:val="0"/>
        <w:widowControl w:val="0"/>
        <w:kinsoku/>
        <w:overflowPunct/>
        <w:topLinePunct w:val="0"/>
        <w:autoSpaceDE/>
        <w:autoSpaceDN/>
        <w:bidi w:val="0"/>
        <w:adjustRightInd w:val="0"/>
        <w:snapToGrid w:val="0"/>
        <w:spacing w:line="560" w:lineRule="exact"/>
        <w:ind w:firstLine="480" w:firstLineChars="200"/>
        <w:textAlignment w:val="auto"/>
      </w:pPr>
    </w:p>
    <w:p w14:paraId="0AE3529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根据《中华人民共和国民法典》及有关法律、法规规定，甲乙双方在平等互利的原则下，经友好协商，</w:t>
      </w:r>
      <w:r>
        <w:rPr>
          <w:rFonts w:hint="eastAsia" w:ascii="仿宋_GB2312" w:hAnsi="仿宋_GB2312" w:eastAsia="仿宋_GB2312" w:cs="仿宋_GB2312"/>
          <w:color w:val="000000"/>
          <w:sz w:val="32"/>
          <w:szCs w:val="32"/>
        </w:rPr>
        <w:t>就甲方委托乙方整体承办</w:t>
      </w:r>
      <w:r>
        <w:rPr>
          <w:rFonts w:hint="eastAsia" w:ascii="仿宋_GB2312" w:hAnsi="仿宋_GB2312" w:eastAsia="仿宋_GB2312" w:cs="仿宋_GB2312"/>
          <w:b w:val="0"/>
          <w:color w:val="000000"/>
          <w:kern w:val="0"/>
          <w:sz w:val="32"/>
          <w:szCs w:val="32"/>
          <w:u w:val="single"/>
        </w:rPr>
        <w:t>深圳时尚小镇美憬阁精选酒店</w:t>
      </w:r>
      <w:r>
        <w:rPr>
          <w:rFonts w:hint="eastAsia" w:ascii="仿宋_GB2312" w:hAnsi="仿宋_GB2312" w:eastAsia="仿宋_GB2312" w:cs="仿宋_GB2312"/>
          <w:b w:val="0"/>
          <w:color w:val="000000"/>
          <w:kern w:val="0"/>
          <w:sz w:val="32"/>
          <w:szCs w:val="32"/>
          <w:u w:val="single"/>
          <w:lang w:val="en-US" w:eastAsia="zh-CN"/>
        </w:rPr>
        <w:t>客房</w:t>
      </w:r>
      <w:r>
        <w:rPr>
          <w:rFonts w:hint="eastAsia" w:ascii="仿宋_GB2312" w:hAnsi="仿宋_GB2312" w:eastAsia="仿宋_GB2312" w:cs="仿宋_GB2312"/>
          <w:b w:val="0"/>
          <w:color w:val="000000"/>
          <w:kern w:val="0"/>
          <w:sz w:val="32"/>
          <w:szCs w:val="32"/>
          <w:u w:val="single"/>
        </w:rPr>
        <w:t>帮工公司服务</w:t>
      </w:r>
      <w:r>
        <w:rPr>
          <w:rFonts w:hint="eastAsia" w:ascii="仿宋_GB2312" w:hAnsi="仿宋_GB2312" w:eastAsia="仿宋_GB2312" w:cs="仿宋_GB2312"/>
          <w:color w:val="000000"/>
          <w:sz w:val="32"/>
          <w:szCs w:val="32"/>
        </w:rPr>
        <w:t>并支付服务费用事宜，</w:t>
      </w:r>
      <w:r>
        <w:rPr>
          <w:rFonts w:hint="eastAsia" w:ascii="仿宋_GB2312" w:hAnsi="仿宋_GB2312" w:eastAsia="仿宋_GB2312" w:cs="仿宋_GB2312"/>
          <w:kern w:val="2"/>
          <w:sz w:val="32"/>
          <w:szCs w:val="32"/>
        </w:rPr>
        <w:t>订立本合同，以资共同遵守</w:t>
      </w:r>
      <w:r>
        <w:rPr>
          <w:rFonts w:hint="eastAsia" w:ascii="仿宋_GB2312" w:hAnsi="仿宋_GB2312" w:eastAsia="仿宋_GB2312" w:cs="仿宋_GB2312"/>
          <w:color w:val="000000"/>
          <w:sz w:val="32"/>
          <w:szCs w:val="32"/>
        </w:rPr>
        <w:t>。</w:t>
      </w:r>
    </w:p>
    <w:p w14:paraId="28F1A736">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第一条 承办服务</w:t>
      </w:r>
    </w:p>
    <w:p w14:paraId="7E7622A4">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1.基本信息</w:t>
      </w:r>
    </w:p>
    <w:p w14:paraId="0951C98E">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b/>
          <w:sz w:val="32"/>
          <w:szCs w:val="32"/>
          <w:u w:val="single"/>
        </w:rPr>
      </w:pPr>
      <w:r>
        <w:rPr>
          <w:rFonts w:hint="eastAsia" w:ascii="仿宋_GB2312" w:hAnsi="仿宋_GB2312" w:eastAsia="仿宋_GB2312" w:cs="仿宋_GB2312"/>
          <w:color w:val="000000"/>
          <w:sz w:val="32"/>
          <w:szCs w:val="32"/>
        </w:rPr>
        <w:t>名称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color w:val="000000"/>
          <w:kern w:val="0"/>
          <w:sz w:val="32"/>
          <w:szCs w:val="32"/>
          <w:u w:val="single"/>
        </w:rPr>
        <w:t>深圳时尚小镇美憬阁精选酒店</w:t>
      </w:r>
      <w:r>
        <w:rPr>
          <w:rFonts w:hint="eastAsia" w:ascii="仿宋_GB2312" w:hAnsi="仿宋_GB2312" w:eastAsia="仿宋_GB2312" w:cs="仿宋_GB2312"/>
          <w:b w:val="0"/>
          <w:color w:val="000000"/>
          <w:kern w:val="0"/>
          <w:sz w:val="32"/>
          <w:szCs w:val="32"/>
          <w:u w:val="single"/>
          <w:lang w:val="en-US" w:eastAsia="zh-CN"/>
        </w:rPr>
        <w:t>客房</w:t>
      </w:r>
      <w:r>
        <w:rPr>
          <w:rFonts w:hint="eastAsia" w:ascii="仿宋_GB2312" w:hAnsi="仿宋_GB2312" w:eastAsia="仿宋_GB2312" w:cs="仿宋_GB2312"/>
          <w:b w:val="0"/>
          <w:color w:val="000000"/>
          <w:kern w:val="0"/>
          <w:sz w:val="32"/>
          <w:szCs w:val="32"/>
          <w:u w:val="single"/>
        </w:rPr>
        <w:t>帮工公司服务</w:t>
      </w:r>
    </w:p>
    <w:p w14:paraId="27492BA3">
      <w:pPr>
        <w:widowControl/>
        <w:overflowPunct w:val="0"/>
        <w:adjustRightInd w:val="0"/>
        <w:snapToGrid w:val="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本合同</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内容为</w:t>
      </w:r>
      <w:r>
        <w:rPr>
          <w:rFonts w:hint="eastAsia" w:ascii="仿宋_GB2312" w:hAnsi="仿宋_GB2312" w:eastAsia="仿宋_GB2312" w:cs="仿宋_GB2312"/>
          <w:color w:val="000000"/>
          <w:sz w:val="32"/>
          <w:szCs w:val="32"/>
          <w:u w:val="none"/>
        </w:rPr>
        <w:t>：</w:t>
      </w:r>
    </w:p>
    <w:p w14:paraId="7029B55E">
      <w:pPr>
        <w:widowControl/>
        <w:overflowPunct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w:t>
      </w:r>
      <w:r>
        <w:rPr>
          <w:rFonts w:hint="eastAsia" w:ascii="仿宋_GB2312" w:hAnsi="仿宋_GB2312" w:eastAsia="仿宋_GB2312" w:cs="仿宋_GB2312"/>
          <w:b w:val="0"/>
          <w:bCs w:val="0"/>
          <w:color w:val="000000"/>
          <w:kern w:val="0"/>
          <w:sz w:val="32"/>
          <w:szCs w:val="32"/>
          <w:lang w:val="en-US" w:eastAsia="zh-CN" w:bidi="ar-SA"/>
        </w:rPr>
        <w:t>客房帮工</w:t>
      </w:r>
      <w:r>
        <w:rPr>
          <w:rFonts w:hint="eastAsia" w:ascii="仿宋_GB2312" w:hAnsi="仿宋_GB2312" w:eastAsia="仿宋_GB2312" w:cs="仿宋_GB2312"/>
          <w:color w:val="000000"/>
          <w:kern w:val="0"/>
          <w:sz w:val="32"/>
          <w:szCs w:val="32"/>
          <w:lang w:val="en-US" w:eastAsia="zh-CN" w:bidi="ar-SA"/>
        </w:rPr>
        <w:t>：PA、客房服务员、健身房服务员及救生员。</w:t>
      </w:r>
    </w:p>
    <w:p w14:paraId="2018FC45">
      <w:pPr>
        <w:widowControl/>
        <w:overflowPunct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w:t>
      </w:r>
      <w:r>
        <w:rPr>
          <w:rFonts w:hint="eastAsia" w:ascii="仿宋_GB2312" w:hAnsi="仿宋_GB2312" w:eastAsia="仿宋_GB2312" w:cs="仿宋_GB2312"/>
          <w:b w:val="0"/>
          <w:bCs w:val="0"/>
          <w:color w:val="000000"/>
          <w:kern w:val="0"/>
          <w:sz w:val="32"/>
          <w:szCs w:val="32"/>
          <w:lang w:val="en-US" w:eastAsia="zh-CN" w:bidi="ar-SA"/>
        </w:rPr>
        <w:t>工作内容</w:t>
      </w:r>
      <w:r>
        <w:rPr>
          <w:rFonts w:hint="eastAsia" w:ascii="仿宋_GB2312" w:hAnsi="仿宋_GB2312" w:eastAsia="仿宋_GB2312" w:cs="仿宋_GB2312"/>
          <w:color w:val="000000"/>
          <w:kern w:val="0"/>
          <w:sz w:val="32"/>
          <w:szCs w:val="32"/>
          <w:lang w:val="en-US" w:eastAsia="zh-CN" w:bidi="ar-SA"/>
        </w:rPr>
        <w:t>：按照酒店标准和流程清洁客房（吸尘、擦拭、整理床铺、清洁卫生间、补充客用品）；负责指定公共区域的日常清洁和维护。协助处理布草的收集、清点与运送。</w:t>
      </w:r>
      <w:r>
        <w:rPr>
          <w:rFonts w:hint="eastAsia" w:ascii="仿宋_GB2312" w:hAnsi="仿宋_GB2312" w:eastAsia="仿宋_GB2312" w:cs="仿宋_GB2312"/>
          <w:color w:val="000000"/>
          <w:sz w:val="32"/>
          <w:szCs w:val="32"/>
        </w:rPr>
        <w:t>维护健身房环境及器材，为客人提供辅助服务，维护泳池环境、巡视泳池安全、进行溺水救援等服务。</w:t>
      </w:r>
    </w:p>
    <w:p w14:paraId="58EBD1D8">
      <w:pPr>
        <w:widowControl/>
        <w:overflowPunct w:val="0"/>
        <w:adjustRightInd w:val="0"/>
        <w:snapToGrid w:val="0"/>
        <w:spacing w:line="560" w:lineRule="exact"/>
        <w:ind w:firstLine="320" w:firstLineChars="1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w:t>
      </w:r>
      <w:r>
        <w:rPr>
          <w:rFonts w:hint="eastAsia" w:ascii="仿宋_GB2312" w:hAnsi="仿宋_GB2312" w:eastAsia="仿宋_GB2312" w:cs="仿宋_GB2312"/>
          <w:b w:val="0"/>
          <w:bCs w:val="0"/>
          <w:color w:val="000000"/>
          <w:kern w:val="0"/>
          <w:sz w:val="32"/>
          <w:szCs w:val="32"/>
          <w:lang w:val="en-US" w:eastAsia="zh-CN" w:bidi="ar-SA"/>
        </w:rPr>
        <w:t>服务标准</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i w:val="0"/>
          <w:iCs w:val="0"/>
          <w:caps w:val="0"/>
          <w:color w:val="000000"/>
          <w:spacing w:val="0"/>
          <w:sz w:val="32"/>
          <w:szCs w:val="32"/>
          <w:shd w:val="clear"/>
        </w:rPr>
        <w:t> </w:t>
      </w:r>
      <w:r>
        <w:rPr>
          <w:rFonts w:hint="eastAsia" w:ascii="仿宋_GB2312" w:hAnsi="仿宋_GB2312" w:eastAsia="仿宋_GB2312" w:cs="仿宋_GB2312"/>
          <w:color w:val="000000"/>
          <w:kern w:val="0"/>
          <w:sz w:val="32"/>
          <w:szCs w:val="32"/>
          <w:lang w:val="en-US" w:eastAsia="zh-CN" w:bidi="ar-SA"/>
        </w:rPr>
        <w:t>遵循酒店的五星级服务标准，工作细致认真，注重细节，保证清洁质量和效率，注意保护客人隐私和财产安全。（详见附件2、3、4）</w:t>
      </w:r>
    </w:p>
    <w:p w14:paraId="04F9ACDD">
      <w:pPr>
        <w:widowControl/>
        <w:overflowPunct w:val="0"/>
        <w:adjustRightInd w:val="0"/>
        <w:snapToGrid w:val="0"/>
        <w:spacing w:line="560" w:lineRule="exact"/>
        <w:ind w:firstLine="320" w:firstLineChars="1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kern w:val="0"/>
          <w:sz w:val="32"/>
          <w:szCs w:val="32"/>
          <w:lang w:val="en-US" w:eastAsia="zh-CN" w:bidi="ar-SA"/>
        </w:rPr>
        <w:t>服务需求工种及人数详见</w:t>
      </w:r>
      <w:r>
        <w:rPr>
          <w:rFonts w:hint="eastAsia" w:ascii="仿宋_GB2312" w:hAnsi="仿宋_GB2312" w:eastAsia="仿宋_GB2312" w:cs="仿宋_GB2312"/>
          <w:color w:val="000000"/>
          <w:sz w:val="32"/>
          <w:szCs w:val="32"/>
        </w:rPr>
        <w:t>“附件1：</w:t>
      </w:r>
      <w:r>
        <w:rPr>
          <w:rFonts w:hint="eastAsia" w:ascii="仿宋_GB2312" w:hAnsi="仿宋_GB2312" w:eastAsia="仿宋_GB2312" w:cs="仿宋_GB2312"/>
          <w:color w:val="000000"/>
          <w:sz w:val="32"/>
          <w:szCs w:val="32"/>
          <w:lang w:val="en-US" w:eastAsia="zh-CN"/>
        </w:rPr>
        <w:t>报价</w:t>
      </w:r>
      <w:r>
        <w:rPr>
          <w:rFonts w:hint="eastAsia" w:ascii="仿宋_GB2312" w:hAnsi="仿宋_GB2312" w:eastAsia="仿宋_GB2312" w:cs="仿宋_GB2312"/>
          <w:color w:val="000000"/>
          <w:sz w:val="32"/>
          <w:szCs w:val="32"/>
        </w:rPr>
        <w:t>清单”</w:t>
      </w:r>
      <w:r>
        <w:rPr>
          <w:rFonts w:hint="eastAsia" w:ascii="仿宋_GB2312" w:hAnsi="仿宋_GB2312" w:eastAsia="仿宋_GB2312" w:cs="仿宋_GB2312"/>
          <w:color w:val="000000"/>
          <w:kern w:val="0"/>
          <w:sz w:val="32"/>
          <w:szCs w:val="32"/>
          <w:lang w:val="en-US" w:eastAsia="zh-CN" w:bidi="ar-SA"/>
        </w:rPr>
        <w:t>，实际根据运营情况灵活进行安排和调整。</w:t>
      </w:r>
    </w:p>
    <w:p w14:paraId="34E437CB">
      <w:pPr>
        <w:pStyle w:val="13"/>
        <w:widowControl w:val="0"/>
        <w:numPr>
          <w:ilvl w:val="-1"/>
          <w:numId w:val="0"/>
        </w:numPr>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pacing w:val="0"/>
          <w:sz w:val="32"/>
          <w:szCs w:val="32"/>
          <w:lang w:val="en-US" w:eastAsia="zh-CN"/>
        </w:rPr>
        <w:t>服务期1年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时间具体由甲方通知为准。</w:t>
      </w:r>
      <w:r>
        <w:rPr>
          <w:rFonts w:hint="eastAsia" w:ascii="仿宋_GB2312" w:hAnsi="仿宋_GB2312" w:eastAsia="仿宋_GB2312" w:cs="仿宋_GB2312"/>
          <w:color w:val="000000"/>
          <w:sz w:val="32"/>
          <w:szCs w:val="32"/>
        </w:rPr>
        <w:t>双方不得无故解除协议，如提前解除协议，需提早至少一个月进行协商，并获取对方书面确认。已使用服务内容需支付相应费用，如因提前解除协议导致对方产生损失的，应承担相应赔偿责任。乙方应当按照附件一内容完成项目的全部义务，如在合同期内不能完成，则顺延服务至项目完结为止。协议中未提及的其他服务项目，双方另行友好协商并签订书面补充协议后执行。</w:t>
      </w:r>
    </w:p>
    <w:p w14:paraId="7C515B7A">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bCs/>
          <w:sz w:val="32"/>
          <w:szCs w:val="32"/>
        </w:rPr>
        <w:t>第二条 服务费用与付款方式</w:t>
      </w:r>
    </w:p>
    <w:p w14:paraId="262FF5F2">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b w:val="0"/>
          <w:bCs w:val="0"/>
          <w:color w:val="000000"/>
          <w:sz w:val="32"/>
          <w:szCs w:val="32"/>
        </w:rPr>
        <w:t>本合同</w:t>
      </w:r>
      <w:r>
        <w:rPr>
          <w:rFonts w:hint="eastAsia" w:ascii="仿宋_GB2312" w:hAnsi="仿宋_GB2312" w:eastAsia="仿宋_GB2312" w:cs="仿宋_GB2312"/>
          <w:b w:val="0"/>
          <w:bCs w:val="0"/>
          <w:color w:val="000000"/>
          <w:sz w:val="32"/>
          <w:szCs w:val="32"/>
          <w:lang w:val="en-US" w:eastAsia="zh-CN"/>
        </w:rPr>
        <w:t>含税</w:t>
      </w:r>
      <w:r>
        <w:rPr>
          <w:rFonts w:hint="eastAsia" w:ascii="仿宋_GB2312" w:hAnsi="仿宋_GB2312" w:eastAsia="仿宋_GB2312" w:cs="仿宋_GB2312"/>
          <w:b w:val="0"/>
          <w:bCs w:val="0"/>
          <w:color w:val="000000"/>
          <w:sz w:val="32"/>
          <w:szCs w:val="32"/>
        </w:rPr>
        <w:t>总价为人民币：（大写）</w:t>
      </w:r>
      <w:r>
        <w:rPr>
          <w:rFonts w:hint="eastAsia" w:ascii="仿宋_GB2312" w:hAnsi="仿宋_GB2312" w:eastAsia="仿宋_GB2312" w:cs="仿宋_GB2312"/>
          <w:b w:val="0"/>
          <w:bCs w:val="0"/>
          <w:color w:val="000000"/>
          <w:sz w:val="32"/>
          <w:szCs w:val="32"/>
          <w:u w:val="none"/>
          <w:lang w:eastAsia="zh-CN"/>
        </w:rPr>
        <w:t xml:space="preserve"> </w:t>
      </w:r>
      <w:r>
        <w:rPr>
          <w:rFonts w:hint="eastAsia" w:ascii="仿宋_GB2312" w:hAnsi="仿宋_GB2312" w:eastAsia="仿宋_GB2312" w:cs="仿宋_GB2312"/>
          <w:b w:val="0"/>
          <w:bCs w:val="0"/>
          <w:color w:val="000000"/>
          <w:sz w:val="32"/>
          <w:szCs w:val="32"/>
          <w:u w:val="none"/>
          <w:lang w:val="en-US" w:eastAsia="zh-CN"/>
        </w:rPr>
        <w:t xml:space="preserve">  </w:t>
      </w:r>
      <w:r>
        <w:rPr>
          <w:rFonts w:hint="eastAsia" w:ascii="仿宋_GB2312" w:hAnsi="仿宋_GB2312" w:eastAsia="仿宋_GB2312" w:cs="仿宋_GB2312"/>
          <w:b w:val="0"/>
          <w:bCs w:val="0"/>
          <w:color w:val="000000"/>
          <w:sz w:val="32"/>
          <w:szCs w:val="32"/>
        </w:rPr>
        <w:t>；小写：￥</w:t>
      </w:r>
      <w:r>
        <w:rPr>
          <w:rFonts w:hint="eastAsia" w:ascii="仿宋_GB2312" w:hAnsi="仿宋_GB2312" w:eastAsia="仿宋_GB2312" w:cs="仿宋_GB2312"/>
          <w:b w:val="0"/>
          <w:bCs w:val="0"/>
          <w:color w:val="000000"/>
          <w:sz w:val="32"/>
          <w:szCs w:val="32"/>
          <w:u w:val="none"/>
          <w:lang w:eastAsia="zh-CN"/>
        </w:rPr>
        <w:t xml:space="preserve"> </w:t>
      </w:r>
      <w:r>
        <w:rPr>
          <w:rFonts w:hint="eastAsia" w:ascii="仿宋_GB2312" w:hAnsi="仿宋_GB2312" w:eastAsia="仿宋_GB2312" w:cs="仿宋_GB2312"/>
          <w:b w:val="0"/>
          <w:bCs w:val="0"/>
          <w:color w:val="000000"/>
          <w:sz w:val="32"/>
          <w:szCs w:val="32"/>
          <w:u w:val="none"/>
          <w:lang w:val="en-US" w:eastAsia="zh-CN"/>
        </w:rPr>
        <w:t xml:space="preserve">   </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不含税金额￥</w:t>
      </w:r>
      <w:r>
        <w:rPr>
          <w:rFonts w:hint="eastAsia" w:ascii="仿宋_GB2312" w:hAnsi="仿宋_GB2312" w:eastAsia="仿宋_GB2312" w:cs="仿宋_GB2312"/>
          <w:b w:val="0"/>
          <w:bCs w:val="0"/>
          <w:color w:val="000000"/>
          <w:sz w:val="32"/>
          <w:szCs w:val="32"/>
          <w:u w:val="none"/>
          <w:lang w:eastAsia="zh-CN"/>
        </w:rPr>
        <w:t xml:space="preserve"> </w:t>
      </w:r>
      <w:r>
        <w:rPr>
          <w:rFonts w:hint="eastAsia" w:ascii="仿宋_GB2312" w:hAnsi="仿宋_GB2312" w:eastAsia="仿宋_GB2312" w:cs="仿宋_GB2312"/>
          <w:b w:val="0"/>
          <w:bCs w:val="0"/>
          <w:color w:val="000000"/>
          <w:sz w:val="32"/>
          <w:szCs w:val="32"/>
          <w:u w:val="none"/>
          <w:lang w:val="en-US" w:eastAsia="zh-CN"/>
        </w:rPr>
        <w:t xml:space="preserve">    </w:t>
      </w:r>
      <w:r>
        <w:rPr>
          <w:rFonts w:hint="eastAsia" w:ascii="仿宋_GB2312" w:hAnsi="仿宋_GB2312" w:eastAsia="仿宋_GB2312" w:cs="仿宋_GB2312"/>
          <w:b w:val="0"/>
          <w:bCs w:val="0"/>
          <w:color w:val="000000"/>
          <w:sz w:val="32"/>
          <w:szCs w:val="32"/>
          <w:u w:val="none"/>
        </w:rPr>
        <w:t xml:space="preserve"> </w:t>
      </w:r>
      <w:r>
        <w:rPr>
          <w:rFonts w:hint="eastAsia" w:ascii="仿宋_GB2312" w:hAnsi="仿宋_GB2312" w:eastAsia="仿宋_GB2312" w:cs="仿宋_GB2312"/>
          <w:b w:val="0"/>
          <w:bCs w:val="0"/>
          <w:color w:val="000000"/>
          <w:sz w:val="32"/>
          <w:szCs w:val="32"/>
        </w:rPr>
        <w:t>，税率</w:t>
      </w:r>
      <w:r>
        <w:rPr>
          <w:rFonts w:hint="eastAsia" w:ascii="仿宋_GB2312" w:hAnsi="仿宋_GB2312" w:eastAsia="仿宋_GB2312" w:cs="仿宋_GB2312"/>
          <w:b w:val="0"/>
          <w:bCs w:val="0"/>
          <w:color w:val="000000"/>
          <w:sz w:val="32"/>
          <w:szCs w:val="32"/>
          <w:u w:val="none"/>
        </w:rPr>
        <w:t xml:space="preserve"> </w:t>
      </w:r>
      <w:r>
        <w:rPr>
          <w:rFonts w:hint="eastAsia" w:ascii="仿宋_GB2312" w:hAnsi="仿宋_GB2312" w:eastAsia="仿宋_GB2312" w:cs="仿宋_GB2312"/>
          <w:b w:val="0"/>
          <w:bCs w:val="0"/>
          <w:color w:val="000000"/>
          <w:sz w:val="32"/>
          <w:szCs w:val="32"/>
          <w:u w:val="none"/>
          <w:lang w:eastAsia="zh-CN"/>
        </w:rPr>
        <w:t xml:space="preserve"> </w:t>
      </w:r>
      <w:r>
        <w:rPr>
          <w:rFonts w:hint="eastAsia" w:ascii="仿宋_GB2312" w:hAnsi="仿宋_GB2312" w:eastAsia="仿宋_GB2312" w:cs="仿宋_GB2312"/>
          <w:b w:val="0"/>
          <w:bCs w:val="0"/>
          <w:color w:val="000000"/>
          <w:sz w:val="32"/>
          <w:szCs w:val="32"/>
          <w:u w:val="none"/>
          <w:lang w:val="en-US" w:eastAsia="zh-CN"/>
        </w:rPr>
        <w:t xml:space="preserve"> </w:t>
      </w:r>
      <w:r>
        <w:rPr>
          <w:rFonts w:hint="eastAsia" w:ascii="仿宋_GB2312" w:hAnsi="仿宋_GB2312" w:eastAsia="仿宋_GB2312" w:cs="仿宋_GB2312"/>
          <w:b w:val="0"/>
          <w:bCs w:val="0"/>
          <w:color w:val="000000"/>
          <w:sz w:val="32"/>
          <w:szCs w:val="32"/>
        </w:rPr>
        <w:t>%，税金￥</w:t>
      </w:r>
      <w:r>
        <w:rPr>
          <w:rFonts w:hint="eastAsia" w:ascii="仿宋_GB2312" w:hAnsi="仿宋_GB2312" w:eastAsia="仿宋_GB2312" w:cs="仿宋_GB2312"/>
          <w:b w:val="0"/>
          <w:bCs w:val="0"/>
          <w:color w:val="000000"/>
          <w:sz w:val="32"/>
          <w:szCs w:val="32"/>
          <w:u w:val="none"/>
          <w:lang w:val="en-US" w:eastAsia="zh-CN"/>
        </w:rPr>
        <w:t xml:space="preserve">    </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rPr>
        <w:t>具体费用明细详见附件。</w:t>
      </w:r>
    </w:p>
    <w:p w14:paraId="47ABC37A">
      <w:pPr>
        <w:pStyle w:val="13"/>
        <w:widowControl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2.合同承包方式：</w:t>
      </w:r>
      <w:r>
        <w:rPr>
          <w:rFonts w:hint="eastAsia" w:ascii="仿宋_GB2312" w:hAnsi="仿宋_GB2312" w:eastAsia="仿宋_GB2312" w:cs="仿宋_GB2312"/>
          <w:color w:val="000000"/>
          <w:sz w:val="32"/>
          <w:szCs w:val="32"/>
          <w:u w:val="none"/>
        </w:rPr>
        <w:t>固定</w:t>
      </w:r>
      <w:r>
        <w:rPr>
          <w:rFonts w:hint="eastAsia" w:ascii="仿宋_GB2312" w:hAnsi="仿宋_GB2312" w:eastAsia="仿宋_GB2312" w:cs="仿宋_GB2312"/>
          <w:color w:val="000000"/>
          <w:sz w:val="32"/>
          <w:szCs w:val="32"/>
          <w:u w:val="none"/>
          <w:lang w:val="en-US" w:eastAsia="zh-CN"/>
        </w:rPr>
        <w:t>单价</w:t>
      </w:r>
      <w:r>
        <w:rPr>
          <w:rFonts w:hint="eastAsia" w:ascii="仿宋_GB2312" w:hAnsi="仿宋_GB2312" w:eastAsia="仿宋_GB2312" w:cs="仿宋_GB2312"/>
          <w:color w:val="000000"/>
          <w:sz w:val="32"/>
          <w:szCs w:val="32"/>
          <w:u w:val="none"/>
        </w:rPr>
        <w:t>。</w:t>
      </w:r>
    </w:p>
    <w:p w14:paraId="0E5892B1">
      <w:pPr>
        <w:pStyle w:val="13"/>
        <w:numPr>
          <w:ilvl w:val="-1"/>
          <w:numId w:val="0"/>
        </w:numPr>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付款方式：</w:t>
      </w:r>
      <w:bookmarkStart w:id="0" w:name="_Hlk173397880"/>
    </w:p>
    <w:p w14:paraId="24CF7B03">
      <w:pPr>
        <w:pStyle w:val="13"/>
        <w:spacing w:line="560" w:lineRule="exact"/>
        <w:ind w:firstLine="640" w:firstLineChars="200"/>
        <w:jc w:val="both"/>
        <w:rPr>
          <w:rFonts w:hint="eastAsia" w:ascii="仿宋_GB2312" w:hAnsi="仿宋_GB2312" w:eastAsia="仿宋_GB2312" w:cs="仿宋_GB2312"/>
          <w:color w:val="000000"/>
          <w:sz w:val="32"/>
          <w:szCs w:val="32"/>
          <w:lang w:eastAsia="zh-CN"/>
        </w:rPr>
      </w:pPr>
      <w:r>
        <w:rPr>
          <w:rFonts w:hint="default" w:ascii="仿宋_GB2312" w:hAnsi="仿宋_GB2312" w:eastAsia="仿宋_GB2312" w:cs="仿宋_GB2312"/>
          <w:color w:val="000000"/>
          <w:sz w:val="32"/>
          <w:szCs w:val="32"/>
        </w:rPr>
        <w:t>每月1</w:t>
      </w:r>
      <w:r>
        <w:rPr>
          <w:rFonts w:hint="eastAsia"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rPr>
        <w:t>日，乙方依据上月实际出勤人数及考勤表</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rPr>
        <w:t>与甲方核对上月度明细账目单，</w:t>
      </w:r>
      <w:r>
        <w:rPr>
          <w:rFonts w:hint="eastAsia" w:ascii="仿宋_GB2312" w:hAnsi="仿宋_GB2312" w:eastAsia="仿宋_GB2312" w:cs="仿宋_GB2312"/>
          <w:color w:val="000000"/>
          <w:sz w:val="32"/>
          <w:szCs w:val="32"/>
          <w:lang w:val="en-US" w:eastAsia="zh-CN"/>
        </w:rPr>
        <w:t>乙方开具相应发票，</w:t>
      </w:r>
      <w:r>
        <w:rPr>
          <w:rFonts w:hint="default" w:ascii="仿宋_GB2312" w:hAnsi="仿宋_GB2312" w:eastAsia="仿宋_GB2312" w:cs="仿宋_GB2312"/>
          <w:color w:val="000000"/>
          <w:sz w:val="32"/>
          <w:szCs w:val="32"/>
          <w:lang w:val="en-US" w:eastAsia="zh-CN"/>
        </w:rPr>
        <w:t>经甲方</w:t>
      </w:r>
      <w:r>
        <w:rPr>
          <w:rFonts w:hint="default" w:ascii="仿宋_GB2312" w:hAnsi="仿宋_GB2312" w:eastAsia="仿宋_GB2312" w:cs="仿宋_GB2312"/>
          <w:color w:val="000000"/>
          <w:sz w:val="32"/>
          <w:szCs w:val="32"/>
        </w:rPr>
        <w:t>确认后支付给乙方</w:t>
      </w:r>
      <w:r>
        <w:rPr>
          <w:rFonts w:hint="eastAsia" w:ascii="仿宋_GB2312" w:hAnsi="仿宋_GB2312" w:eastAsia="仿宋_GB2312" w:cs="仿宋_GB2312"/>
          <w:color w:val="000000"/>
          <w:sz w:val="32"/>
          <w:szCs w:val="32"/>
          <w:lang w:eastAsia="zh-CN"/>
        </w:rPr>
        <w:t>。</w:t>
      </w:r>
    </w:p>
    <w:bookmarkEnd w:id="0"/>
    <w:p w14:paraId="4EFC4383">
      <w:pPr>
        <w:pStyle w:val="13"/>
        <w:keepNext w:val="0"/>
        <w:pageBreakBefore w:val="0"/>
        <w:widowControl/>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Cs w:val="0"/>
          <w:color w:val="000000"/>
          <w:kern w:val="0"/>
          <w:sz w:val="32"/>
          <w:szCs w:val="32"/>
          <w:lang w:val="en-US" w:eastAsia="zh-CN"/>
        </w:rPr>
        <w:t>4</w:t>
      </w:r>
      <w:r>
        <w:rPr>
          <w:rFonts w:hint="eastAsia" w:ascii="仿宋_GB2312" w:hAnsi="仿宋_GB2312" w:eastAsia="仿宋_GB2312" w:cs="仿宋_GB2312"/>
          <w:color w:val="000000"/>
          <w:sz w:val="32"/>
          <w:szCs w:val="32"/>
        </w:rPr>
        <w:t>.乙方指定收款账号：</w:t>
      </w:r>
    </w:p>
    <w:p w14:paraId="7F8FB11C">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户名：</w:t>
      </w:r>
      <w:r>
        <w:rPr>
          <w:rFonts w:hint="eastAsia" w:ascii="仿宋_GB2312" w:hAnsi="仿宋_GB2312" w:eastAsia="仿宋_GB2312" w:cs="仿宋_GB2312"/>
          <w:color w:val="000000"/>
          <w:sz w:val="32"/>
          <w:szCs w:val="32"/>
          <w:u w:val="single"/>
        </w:rPr>
        <w:t xml:space="preserve">                 </w:t>
      </w:r>
    </w:p>
    <w:p w14:paraId="77B6248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w:t>
      </w:r>
      <w:r>
        <w:rPr>
          <w:rFonts w:hint="eastAsia" w:ascii="仿宋_GB2312" w:hAnsi="仿宋_GB2312" w:eastAsia="仿宋_GB2312" w:cs="仿宋_GB2312"/>
          <w:color w:val="000000"/>
          <w:sz w:val="32"/>
          <w:szCs w:val="32"/>
          <w:u w:val="single"/>
        </w:rPr>
        <w:t xml:space="preserve">                 </w:t>
      </w:r>
    </w:p>
    <w:p w14:paraId="2CE166CD">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r>
        <w:rPr>
          <w:rFonts w:hint="eastAsia" w:ascii="仿宋_GB2312" w:hAnsi="仿宋_GB2312" w:eastAsia="仿宋_GB2312" w:cs="仿宋_GB2312"/>
          <w:color w:val="000000"/>
          <w:sz w:val="32"/>
          <w:szCs w:val="32"/>
          <w:u w:val="single"/>
        </w:rPr>
        <w:t xml:space="preserve">               </w:t>
      </w:r>
    </w:p>
    <w:p w14:paraId="7B9A9A52">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 xml:space="preserve">第三条 </w:t>
      </w:r>
      <w:r>
        <w:rPr>
          <w:rFonts w:hint="eastAsia" w:ascii="黑体" w:hAnsi="黑体" w:eastAsia="黑体" w:cs="黑体"/>
          <w:b w:val="0"/>
          <w:bCs/>
          <w:sz w:val="32"/>
          <w:szCs w:val="32"/>
          <w:lang w:val="en-US" w:eastAsia="zh-CN"/>
        </w:rPr>
        <w:t>保密协议</w:t>
      </w:r>
    </w:p>
    <w:p w14:paraId="243F90B4">
      <w:pPr>
        <w:pStyle w:val="13"/>
        <w:widowControl/>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tl w:val="0"/>
          <w:lang w:val="en-US" w:eastAsia="zh-CN"/>
        </w:rPr>
      </w:pPr>
      <w:r>
        <w:rPr>
          <w:rFonts w:hint="eastAsia" w:ascii="仿宋_GB2312" w:hAnsi="仿宋_GB2312" w:eastAsia="仿宋_GB2312" w:cs="仿宋_GB2312"/>
          <w:color w:val="000000"/>
          <w:sz w:val="32"/>
          <w:szCs w:val="32"/>
        </w:rPr>
        <w:t>1.双方本着相互尊重相互理解的原则，对对方事先声明可以公开的信息之外的所有信息负有保密的义务。对于甲方的商业秘密和其他机密信息，不得在未经对方书面许可的情况下，将相关信息资料透露给第三方或擅自使用。</w:t>
      </w:r>
    </w:p>
    <w:p w14:paraId="23775FB5">
      <w:pPr>
        <w:pStyle w:val="13"/>
        <w:spacing w:beforeAutospacing="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tl w:val="0"/>
          <w:lang w:val="en-US" w:eastAsia="zh-CN"/>
        </w:rPr>
        <w:t>2.</w:t>
      </w:r>
      <w:r>
        <w:rPr>
          <w:rFonts w:hint="eastAsia" w:ascii="仿宋_GB2312" w:hAnsi="仿宋_GB2312" w:eastAsia="仿宋_GB2312" w:cs="仿宋_GB2312"/>
          <w:color w:val="000000"/>
          <w:sz w:val="32"/>
          <w:szCs w:val="32"/>
        </w:rPr>
        <w:t>同时，甲、乙方各自负责其职员的保密义务，如造成泄密，则泄密一方承担其职员泄密责任而给另一方造成的损失的赔偿责任。</w:t>
      </w:r>
    </w:p>
    <w:p w14:paraId="605AF4DA">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 xml:space="preserve">第四条 </w:t>
      </w:r>
      <w:r>
        <w:rPr>
          <w:rFonts w:hint="eastAsia" w:ascii="黑体" w:hAnsi="黑体" w:eastAsia="黑体" w:cs="黑体"/>
          <w:b w:val="0"/>
          <w:bCs/>
          <w:sz w:val="32"/>
          <w:szCs w:val="32"/>
          <w:lang w:val="en-US" w:eastAsia="zh-CN"/>
        </w:rPr>
        <w:t>不可抗力</w:t>
      </w:r>
    </w:p>
    <w:p w14:paraId="0576C432">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如遇不可抗力事件时，是指不能预见、不能避免并不能克服的客观情况，包括战争、火灾、封锁、进出口禁运、冰封、台风或台风警报、自然灾祸、国家或政府的征用、符合不可抗力条件的政策调整等，知情方应及时以书面的形式通知对方，告知该事件对本协议可能产生影响，并应当在合理期限内提供相关证明，以减轻可能给对方造成的损失。</w:t>
      </w:r>
    </w:p>
    <w:p w14:paraId="0FA4BC86">
      <w:pPr>
        <w:pStyle w:val="13"/>
        <w:spacing w:beforeAutospacing="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如果乙方由于不可抗力而未能按照本协议规定的方式在本协议规定的时间内完成任务，乙方对于甲方因此而可能招致的损失或损坏不应承担责任（已经产生的权利不受影响）。</w:t>
      </w:r>
    </w:p>
    <w:p w14:paraId="44A35A10">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不可抗力事件致使本协议不履行或延迟履行，双方互不承担任何违约责任。</w:t>
      </w:r>
    </w:p>
    <w:p w14:paraId="2C21E303">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条 项目负责人</w:t>
      </w:r>
    </w:p>
    <w:p w14:paraId="0D38786E">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1.双方确定如下项目负责人：</w:t>
      </w:r>
    </w:p>
    <w:p w14:paraId="63AF7AD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1.1甲方</w:t>
      </w:r>
    </w:p>
    <w:p w14:paraId="02D9E194">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负责人姓名：</w:t>
      </w:r>
      <w:r>
        <w:rPr>
          <w:rFonts w:hint="eastAsia" w:ascii="仿宋_GB2312" w:hAnsi="仿宋_GB2312" w:eastAsia="仿宋_GB2312" w:cs="仿宋_GB2312"/>
          <w:color w:val="000000"/>
          <w:sz w:val="32"/>
          <w:szCs w:val="32"/>
          <w:highlight w:val="none"/>
          <w:u w:val="single"/>
        </w:rPr>
        <w:t xml:space="preserve">               </w:t>
      </w:r>
    </w:p>
    <w:p w14:paraId="1770DEB0">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身份证号：</w:t>
      </w:r>
      <w:r>
        <w:rPr>
          <w:rFonts w:hint="eastAsia" w:ascii="仿宋_GB2312" w:hAnsi="仿宋_GB2312" w:eastAsia="仿宋_GB2312" w:cs="仿宋_GB2312"/>
          <w:color w:val="000000"/>
          <w:sz w:val="32"/>
          <w:szCs w:val="32"/>
          <w:highlight w:val="none"/>
          <w:u w:val="single"/>
        </w:rPr>
        <w:t xml:space="preserve">                 </w:t>
      </w:r>
    </w:p>
    <w:p w14:paraId="0406D0B5">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联系方式：</w:t>
      </w:r>
      <w:r>
        <w:rPr>
          <w:rFonts w:hint="eastAsia" w:ascii="仿宋_GB2312" w:hAnsi="仿宋_GB2312" w:eastAsia="仿宋_GB2312" w:cs="仿宋_GB2312"/>
          <w:color w:val="000000"/>
          <w:sz w:val="32"/>
          <w:szCs w:val="32"/>
          <w:highlight w:val="none"/>
          <w:u w:val="single"/>
        </w:rPr>
        <w:t xml:space="preserve">                 </w:t>
      </w:r>
    </w:p>
    <w:p w14:paraId="2F067DD5">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1.2乙方</w:t>
      </w:r>
    </w:p>
    <w:p w14:paraId="79BF5D45">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负责人姓名：</w:t>
      </w:r>
      <w:r>
        <w:rPr>
          <w:rFonts w:hint="eastAsia" w:ascii="仿宋_GB2312" w:hAnsi="仿宋_GB2312" w:eastAsia="仿宋_GB2312" w:cs="仿宋_GB2312"/>
          <w:color w:val="000000"/>
          <w:sz w:val="32"/>
          <w:szCs w:val="32"/>
          <w:u w:val="single"/>
        </w:rPr>
        <w:t xml:space="preserve">               </w:t>
      </w:r>
    </w:p>
    <w:p w14:paraId="731FB818">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w:t>
      </w:r>
      <w:r>
        <w:rPr>
          <w:rFonts w:hint="eastAsia" w:ascii="仿宋_GB2312" w:hAnsi="仿宋_GB2312" w:eastAsia="仿宋_GB2312" w:cs="仿宋_GB2312"/>
          <w:color w:val="000000"/>
          <w:sz w:val="32"/>
          <w:szCs w:val="32"/>
          <w:u w:val="single"/>
        </w:rPr>
        <w:t xml:space="preserve">                 </w:t>
      </w:r>
    </w:p>
    <w:p w14:paraId="0B98B8D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14:paraId="22E50514">
      <w:pPr>
        <w:pStyle w:val="13"/>
        <w:widowControl w:val="0"/>
        <w:spacing w:before="0" w:beforeAutospacing="0" w:after="0" w:afterAutospacing="0" w:line="560" w:lineRule="exact"/>
        <w:ind w:firstLine="640" w:firstLineChars="200"/>
        <w:jc w:val="both"/>
        <w:rPr>
          <w:rFonts w:hint="eastAsia" w:ascii="黑体" w:hAnsi="黑体" w:eastAsia="黑体" w:cs="黑体"/>
          <w:b w:val="0"/>
          <w:bCs/>
          <w:spacing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甲方的权利及义务</w:t>
      </w:r>
    </w:p>
    <w:p w14:paraId="7D4E465F">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1.甲方有权对乙方服务予以监督，有权要求乙方工作人员遵守酒店现场的服务要求，如甲方工作人员发现服务存在紧急故障或安全隐患的，将通知乙方。</w:t>
      </w:r>
    </w:p>
    <w:p w14:paraId="44059CA9">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2.甲方根据本酒店情况审定乙方制订的服务计划，检查监督乙方管理服务的实施情况。</w:t>
      </w:r>
    </w:p>
    <w:p w14:paraId="2784B211">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3.甲方应按照乙方提交的工作计划提供相关的支持。</w:t>
      </w:r>
    </w:p>
    <w:p w14:paraId="13408BE9">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甲方有权按照本合同内容对乙方的服务质量进行监督。对于甲方的合理意见经双方确认后乙方应立即接纳并在合理期限内改正。如在合理期限内未改正的，甲方有权向乙方发出整改通知书，甲方有权选择同时计算违约金，并在下次支付月服务费时直接扣除(每次整改通知书违约金限额RMB100元以上300元以下），甲方一次或多次放弃同时计算违约金，不代表甲方放弃向乙方追索违约金的权利，乙方不得以此为理由对甲方直接扣除违约金提出异议。</w:t>
      </w:r>
    </w:p>
    <w:p w14:paraId="12F7A3CB">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5.发生因乙方原因导致的任何事故（包括乙方发生意外情况） 时，乙方应当向甲方承担全额赔偿责任，乙方赔偿范围包括但不限于甲方因该事故支出的任何赔偿、补偿、罚款、诉讼费、仲裁费、律师费等；无论甲方是否申报保险，乙方均须先行赔付；如甲方获得保险赔偿，甲方可在与乙方合同届满后在乙方无任何违约的情形下，在甲方实际获得的保险赔偿的额度内无息退回乙方先行赔付款。</w:t>
      </w:r>
    </w:p>
    <w:p w14:paraId="41D9AFFC">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6.在乙方提供服务时，如违反甲方的管理规定及对客服务标准，甲方有权进行干预并提出合理化建议。</w:t>
      </w:r>
    </w:p>
    <w:p w14:paraId="1EA2F6B1">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7.甲方应及时回复明确乙方工作中的各种疑问（以乙方应书面形式向甲方提出为准）。</w:t>
      </w:r>
    </w:p>
    <w:p w14:paraId="5529E613">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8.甲方应尽量提前作出服务计划和要求，尽可能为乙方提供较宽裕的工作时间，以保证乙方的服务水准。</w:t>
      </w:r>
    </w:p>
    <w:p w14:paraId="1AFA47DE">
      <w:pPr>
        <w:pStyle w:val="13"/>
        <w:widowControl w:val="0"/>
        <w:spacing w:before="0" w:beforeAutospacing="0" w:after="0" w:afterAutospacing="0" w:line="560" w:lineRule="exact"/>
        <w:ind w:firstLine="640" w:firstLineChars="200"/>
        <w:jc w:val="both"/>
        <w:rPr>
          <w:rFonts w:hint="eastAsia" w:ascii="黑体" w:hAnsi="黑体" w:eastAsia="黑体" w:cs="黑体"/>
          <w:b w:val="0"/>
          <w:bCs/>
          <w:spacing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乙</w:t>
      </w:r>
      <w:r>
        <w:rPr>
          <w:rFonts w:hint="eastAsia" w:ascii="黑体" w:hAnsi="黑体" w:eastAsia="黑体" w:cs="黑体"/>
          <w:b w:val="0"/>
          <w:bCs/>
          <w:sz w:val="32"/>
          <w:szCs w:val="32"/>
        </w:rPr>
        <w:t>方的权利及义务</w:t>
      </w:r>
    </w:p>
    <w:p w14:paraId="5CD1A246">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1.乙方所有服务人员在向甲方提供本合同约定服务前，应确保持有合法的身份证明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乙方服务人员提供</w:t>
      </w:r>
      <w:r>
        <w:rPr>
          <w:rFonts w:hint="eastAsia" w:ascii="仿宋_GB2312" w:hAnsi="仿宋_GB2312" w:eastAsia="仿宋_GB2312" w:cs="仿宋_GB2312"/>
          <w:color w:val="000000"/>
          <w:sz w:val="32"/>
          <w:szCs w:val="32"/>
        </w:rPr>
        <w:t>无犯罪记录证明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、身体健康并持有合同年度由当地卫生、防疫相关部门颁发的健康证，乙方驻场工作人员需穿着统一工装，严格遵守酒店员工行为准则。</w:t>
      </w:r>
    </w:p>
    <w:p w14:paraId="03060BF9">
      <w:pPr>
        <w:pStyle w:val="13"/>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应确保与本项目的全部服务人员签署劳动合同或劳务合同、建立合法劳动关系或劳务关系，并负责按时足额支付工资、奖金、福利、加班费用等，不存在侵犯本项目的服务人员合法权益的情形。乙方负责依法为本项目</w:t>
      </w:r>
      <w:r>
        <w:rPr>
          <w:rFonts w:hint="eastAsia" w:ascii="仿宋_GB2312" w:hAnsi="仿宋_GB2312" w:eastAsia="仿宋_GB2312" w:cs="仿宋_GB2312"/>
          <w:color w:val="000000"/>
          <w:sz w:val="32"/>
          <w:szCs w:val="32"/>
          <w:lang w:val="en-US" w:eastAsia="zh-CN"/>
        </w:rPr>
        <w:t>固定</w:t>
      </w:r>
      <w:r>
        <w:rPr>
          <w:rFonts w:hint="eastAsia" w:ascii="仿宋_GB2312" w:hAnsi="仿宋_GB2312" w:eastAsia="仿宋_GB2312" w:cs="仿宋_GB2312"/>
          <w:color w:val="000000"/>
          <w:sz w:val="32"/>
          <w:szCs w:val="32"/>
        </w:rPr>
        <w:t>的服务人员办理各项社会保险（包括但不限于基本养老保险、基本医疗保险、工伤保险、失业保险和生育保险），并保证每月按时足额向社保机构缴纳。</w:t>
      </w:r>
    </w:p>
    <w:p w14:paraId="040F5E55">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避免疑问，乙方与其提供的服务人员签署劳务合同的情形，仅限于退休人员和/或根据法律法规可以不签署劳动合同的情形的人员。如果乙方违反该等约定或乙方未与其提供的服务人员签署劳动合同或劳务合同，导致乙方提供服务的人员主张与甲方存在事实劳动关系的，且因此导致甲方的任何支出和/或补偿、和/或赔偿，全部由乙方承担。如果根据法律规定或者司法调解、判决由甲方先行承担的，则乙方应赔偿甲方先行承担的全部金额。甲方不代表乙方承担任何劳动合同项下的义务，乙方工作人员在本酒店服务期间的劳动关系及因此可能产生的纠纷，均由乙方自行负责处理，与甲方无关，且乙方处理此等纠纷不应影响甲方正常履行本协议。</w:t>
      </w:r>
    </w:p>
    <w:p w14:paraId="26612461">
      <w:pPr>
        <w:pStyle w:val="13"/>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乙方需每月向甲方提供保险缴费凭证和人员明细，甲方有权随时核验前述社会保险缴纳的合法证明文件/材料，如果发现乙方未给服务人员缴纳社会保险，甲方有权要求乙方立即补缴，乙方拒绝补缴的，甲方有权解除本合同且有权按照本约定暂停支付服务费直至乙方提供社会保险缴纳的证明文件/材料，如因乙方未按照本合同按时为服务人员缴纳社会保险而引起的任何劳动纠纷，由乙方负责处理并承担全部责任，甲方无需承担任何有关上述的索赔、要求、诉讼、费用等支出。如果根据法律规定或者司法调解、判决由甲方先行承担的，则乙方应赔偿甲方先行承担的全部金额。</w:t>
      </w:r>
    </w:p>
    <w:p w14:paraId="6E98B29F">
      <w:pPr>
        <w:pStyle w:val="13"/>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4.乙方应确保其提供的服务人员经过乙方培训后方可安排进入甲方提供服务，培训内容应包含但不限于安全培训、消防培训、操作规程、必要的技能培训。</w:t>
      </w:r>
    </w:p>
    <w:p w14:paraId="5CE35F2B">
      <w:pPr>
        <w:pStyle w:val="13"/>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如因乙方及乙方服务人员的原因或责任导致甲方、甲方人员、乙方服务人员、任何第三方（包括但不限于甲方客人）等发生人身伤亡或财产损失的，由乙方负责处理解决或协助甲方解决，同时乙方应承担全部赔偿责任。</w:t>
      </w:r>
    </w:p>
    <w:p w14:paraId="37F5804C">
      <w:pPr>
        <w:pStyle w:val="13"/>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6.乙方应确保其所有服务人员遵守国家及地方的法律法规。</w:t>
      </w:r>
    </w:p>
    <w:p w14:paraId="61BC26E2">
      <w:pPr>
        <w:pStyle w:val="13"/>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乙方应自行购买雇主责任险、团体意外险及公众责任险，并对其服务人员在任何场所工作时非因甲方原因产生的自身的人身伤亡及财产损失负责。乙方应按甲方要求于其服务人员到岗前将保单及缴费凭证复印件提交甲方备案。</w:t>
      </w:r>
    </w:p>
    <w:p w14:paraId="069CF45A">
      <w:pPr>
        <w:pStyle w:val="13"/>
        <w:widowControl w:val="0"/>
        <w:spacing w:after="0" w:line="560" w:lineRule="exact"/>
        <w:ind w:firstLine="640"/>
        <w:rPr>
          <w:rFonts w:hint="eastAsia" w:ascii="仿宋_GB2312" w:hAnsi="仿宋_GB2312" w:eastAsia="仿宋_GB2312" w:cs="仿宋_GB2312"/>
          <w:color w:val="000000"/>
          <w:sz w:val="32"/>
          <w:szCs w:val="32"/>
        </w:rPr>
      </w:pPr>
      <w:bookmarkStart w:id="1" w:name="_Toc298162088"/>
      <w:r>
        <w:rPr>
          <w:rFonts w:hint="eastAsia" w:ascii="仿宋_GB2312" w:hAnsi="仿宋_GB2312" w:eastAsia="仿宋_GB2312" w:cs="仿宋_GB2312"/>
          <w:color w:val="000000"/>
          <w:sz w:val="32"/>
          <w:szCs w:val="32"/>
        </w:rPr>
        <w:t>8.工伤及其他伤亡事故</w:t>
      </w:r>
      <w:bookmarkEnd w:id="1"/>
    </w:p>
    <w:p w14:paraId="3371DE5D">
      <w:pPr>
        <w:pStyle w:val="13"/>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乙方服务人员的伤亡事故，均由乙方负全责或申请工伤处理，乙方除要求甲方提供本合同</w:t>
      </w:r>
    </w:p>
    <w:p w14:paraId="77143630">
      <w:pPr>
        <w:pStyle w:val="13"/>
        <w:widowControl w:val="0"/>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约定的医务帮助义务外，不得再要求承担其他义务，并确保甲方不因此承担任何责任及费用。</w:t>
      </w:r>
    </w:p>
    <w:p w14:paraId="30DFEB99">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9.乙方根据有关法律、法规及本协议的约定，负责编制服务计划，完成甲方安排的服务工作。</w:t>
      </w:r>
    </w:p>
    <w:p w14:paraId="5FA82FE9">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10.对于甲方提出的在管理方面的意见与建议，乙方应予以接受，并在合理期限内改正。对于限于条件的限制不能做到的，应向甲方及时做出合理解释，协商处理解决。</w:t>
      </w:r>
    </w:p>
    <w:p w14:paraId="6CEA57E8">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11.乙方有义务爱护保管甲方提供一切物资、设备和设施，如有损坏照价赔偿。</w:t>
      </w:r>
    </w:p>
    <w:p w14:paraId="13C7647D">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12.乙方必须按国家相关技术服务规范及甲方其它规定进行服务，并在服务后做好相应的书面记录，提交甲方。</w:t>
      </w:r>
    </w:p>
    <w:p w14:paraId="323A4E08">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13.其他：</w:t>
      </w:r>
    </w:p>
    <w:p w14:paraId="38F2575B">
      <w:pPr>
        <w:pStyle w:val="13"/>
        <w:spacing w:line="240" w:lineRule="auto"/>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条 违约责任</w:t>
      </w:r>
    </w:p>
    <w:p w14:paraId="4F1B6C42">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除本合同另有约定外，甲、乙任何一方无权单方面终止合同和变更合同内容；如任何一方在履行合同的过程中需要变更合同内容，应当提前通知另一方并取得对方同意后方可按照变更的内容履行，合同中的相关内容自动失效。单方面终止协议或变更内容的一方将全额赔偿对另一方所有的经济损失。</w:t>
      </w:r>
    </w:p>
    <w:p w14:paraId="70861BAA">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2.乙方有下列情形之一的，视为违约，甲方有权要求解除合同、退还甲方支付的服务费用、赔偿经济损失，并要求乙方按照合同价款的</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0%向甲方支付违约金：</w:t>
      </w:r>
    </w:p>
    <w:p w14:paraId="3930CEFB">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2.1乙方违反约定转包承办任务的；</w:t>
      </w:r>
    </w:p>
    <w:p w14:paraId="2A488B6E">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乙方违规向甲方人员行贿的；</w:t>
      </w:r>
    </w:p>
    <w:p w14:paraId="449EAA81">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其他因乙方原因导致本合同解除的情形。</w:t>
      </w:r>
    </w:p>
    <w:p w14:paraId="15173992">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.酒店需要临时</w:t>
      </w:r>
      <w:r>
        <w:rPr>
          <w:rFonts w:hint="eastAsia" w:ascii="仿宋_GB2312" w:hAnsi="仿宋_GB2312" w:eastAsia="仿宋_GB2312" w:cs="仿宋_GB2312"/>
          <w:color w:val="000000"/>
          <w:sz w:val="32"/>
          <w:szCs w:val="32"/>
          <w:lang w:val="en-US" w:eastAsia="zh-CN"/>
        </w:rPr>
        <w:t>客房</w:t>
      </w:r>
      <w:r>
        <w:rPr>
          <w:rFonts w:hint="eastAsia" w:ascii="仿宋_GB2312" w:hAnsi="仿宋_GB2312" w:eastAsia="仿宋_GB2312" w:cs="仿宋_GB2312"/>
          <w:color w:val="000000"/>
          <w:sz w:val="32"/>
          <w:szCs w:val="32"/>
        </w:rPr>
        <w:t>服务人员时，提前 2个工作日通知乙方所需要的人数、工作地点、工作时间(时间不低于6小时/天)，乙方需确保临时服务人员的派遣率达90%以上，派遣人员在90%的基础上每少一人，应承担200元/人次的违约金。</w:t>
      </w:r>
    </w:p>
    <w:p w14:paraId="3BAA8C74">
      <w:pPr>
        <w:pStyle w:val="4"/>
        <w:widowControl w:val="0"/>
        <w:adjustRightInd w:val="0"/>
        <w:spacing w:before="260" w:after="260" w:line="400" w:lineRule="exact"/>
        <w:ind w:firstLine="627" w:firstLineChars="196"/>
        <w:jc w:val="both"/>
        <w:textAlignment w:val="baseline"/>
        <w:rPr>
          <w:rStyle w:val="35"/>
          <w:rFonts w:hint="eastAsia" w:eastAsia="黑体"/>
          <w:b/>
          <w:bCs/>
          <w:color w:val="auto"/>
          <w:lang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 xml:space="preserve">条 </w:t>
      </w:r>
      <w:r>
        <w:rPr>
          <w:rFonts w:hint="eastAsia" w:ascii="黑体" w:hAnsi="黑体" w:eastAsia="黑体" w:cs="黑体"/>
          <w:b w:val="0"/>
          <w:bCs/>
          <w:sz w:val="32"/>
          <w:szCs w:val="32"/>
          <w:lang w:val="en-US" w:eastAsia="zh-CN"/>
        </w:rPr>
        <w:t>保险</w:t>
      </w:r>
    </w:p>
    <w:p w14:paraId="013DB664">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1.乙方对本服务项目自行投保，乙方对本服务项目自行投保</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保险费用由乙方自己承担。</w:t>
      </w:r>
    </w:p>
    <w:p w14:paraId="06149C89">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2.乙方对自己服务的产品及乙方带到现场的其它物品自行投保。</w:t>
      </w:r>
    </w:p>
    <w:p w14:paraId="107BD018">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在合同履行期间，乙方应按国家社会保险、工伤意外保险等规定，为其履行本合同所雇用的任何人员办理保险，对其雇佣人员的人身安全等负全部责任。因工作致伤、致残、致死或遭遇不测时，乙方应及时按社保局有关规定处理。</w:t>
      </w:r>
    </w:p>
    <w:p w14:paraId="5297FFDA">
      <w:pPr>
        <w:pStyle w:val="13"/>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在合同履行期间，乙方雇佣人员的生老病死、工伤意外、劳务纠纷等情况，及造成甲方或任何第三方人身、财产损害的，由乙方承担与此有关的索赔、开支、诉讼、损害、指控等经济和法律等全部责任，甲方不承担任何责任。</w:t>
      </w:r>
    </w:p>
    <w:p w14:paraId="456C7EFC">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5.其他保险要求:</w:t>
      </w:r>
    </w:p>
    <w:p w14:paraId="5CBA5076">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条 反商业贿赂</w:t>
      </w:r>
    </w:p>
    <w:p w14:paraId="172CC0FC">
      <w:pPr>
        <w:keepNext w:val="0"/>
        <w:pageBreakBefore w:val="0"/>
        <w:widowControl w:val="0"/>
        <w:kinsoku/>
        <w:overflowPunct/>
        <w:topLinePunct w:val="0"/>
        <w:autoSpaceDE/>
        <w:autoSpaceDN/>
        <w:bidi w:val="0"/>
        <w:spacing w:line="560" w:lineRule="exact"/>
        <w:ind w:firstLine="640" w:firstLineChars="200"/>
        <w:jc w:val="both"/>
        <w:textAlignment w:val="auto"/>
      </w:pPr>
      <w:r>
        <w:rPr>
          <w:rFonts w:hint="eastAsia" w:ascii="仿宋_GB2312" w:hAnsi="仿宋_GB2312" w:eastAsia="仿宋_GB2312" w:cs="仿宋_GB2312"/>
          <w:kern w:val="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79D43921">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color w:val="auto"/>
          <w:sz w:val="32"/>
          <w:szCs w:val="32"/>
        </w:rPr>
        <w:t>第九条 争议解决</w:t>
      </w:r>
    </w:p>
    <w:p w14:paraId="2E7A109B">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因本合同以及本合同项下订单/附件/补充协议等（如有）引起或有关的任何争议，双方应本着互信的原则协商解决，协商不成双方均有权向甲方所在地有管辖权的人民法院提起诉讼。</w:t>
      </w:r>
    </w:p>
    <w:p w14:paraId="45BD9DB4">
      <w:pPr>
        <w:pStyle w:val="4"/>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color w:val="auto"/>
          <w:sz w:val="32"/>
          <w:szCs w:val="32"/>
        </w:rPr>
      </w:pPr>
      <w:r>
        <w:rPr>
          <w:rFonts w:hint="eastAsia" w:ascii="黑体" w:hAnsi="黑体" w:eastAsia="黑体" w:cs="黑体"/>
          <w:b w:val="0"/>
          <w:color w:val="auto"/>
          <w:sz w:val="32"/>
          <w:szCs w:val="32"/>
        </w:rPr>
        <w:t>第十条 附则</w:t>
      </w:r>
    </w:p>
    <w:p w14:paraId="29DE71D1">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1.本合同壹式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拾贰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份，具有同等法律效力。</w:t>
      </w:r>
    </w:p>
    <w:p w14:paraId="5E204E7A">
      <w:pPr>
        <w:keepNext w:val="0"/>
        <w:pageBreakBefore w:val="0"/>
        <w:widowControl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2.本合同未尽事宜双方可协商另行签订补充协议，补充协议与本合同具有同等法律效力。</w:t>
      </w:r>
    </w:p>
    <w:p w14:paraId="56BB3CA8">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3.本合同包含如下附件：</w:t>
      </w:r>
      <w:r>
        <w:rPr>
          <w:rFonts w:hint="eastAsia" w:ascii="仿宋_GB2312" w:hAnsi="仿宋_GB2312" w:eastAsia="仿宋_GB2312" w:cs="仿宋_GB2312"/>
          <w:color w:val="000000"/>
          <w:sz w:val="32"/>
          <w:szCs w:val="32"/>
          <w:u w:val="single"/>
          <w:lang w:val="en-US" w:eastAsia="zh-CN"/>
        </w:rPr>
        <w:t>报价清单、</w:t>
      </w:r>
      <w:r>
        <w:rPr>
          <w:rFonts w:hint="eastAsia" w:ascii="仿宋_GB2312" w:hAnsi="仿宋_GB2312" w:eastAsia="仿宋_GB2312" w:cs="仿宋_GB2312"/>
          <w:b w:val="0"/>
          <w:i w:val="0"/>
          <w:iCs w:val="0"/>
          <w:caps w:val="0"/>
          <w:color w:val="000000"/>
          <w:spacing w:val="0"/>
          <w:sz w:val="32"/>
          <w:szCs w:val="32"/>
          <w:u w:val="single"/>
          <w:shd w:val="clear"/>
          <w:lang w:val="en-US" w:eastAsia="zh-CN"/>
        </w:rPr>
        <w:t>服务要求</w:t>
      </w:r>
      <w:r>
        <w:rPr>
          <w:rFonts w:hint="eastAsia" w:ascii="仿宋_GB2312" w:hAnsi="仿宋_GB2312" w:eastAsia="仿宋_GB2312" w:cs="仿宋_GB2312"/>
          <w:color w:val="000000"/>
          <w:sz w:val="32"/>
          <w:szCs w:val="32"/>
          <w:u w:val="single"/>
        </w:rPr>
        <w:t>。</w:t>
      </w:r>
    </w:p>
    <w:p w14:paraId="3037C0F7">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上述附件是本合同的一部分，具有与本合同同等的法律效力。</w:t>
      </w:r>
    </w:p>
    <w:p w14:paraId="37E5BC9A">
      <w:pPr>
        <w:pStyle w:val="13"/>
        <w:keepNext w:val="0"/>
        <w:pageBreakBefore w:val="0"/>
        <w:widowControl w:val="0"/>
        <w:kinsoku/>
        <w:overflowPunct/>
        <w:topLinePunct w:val="0"/>
        <w:autoSpaceDE/>
        <w:autoSpaceDN/>
        <w:bidi w:val="0"/>
        <w:spacing w:before="0" w:beforeAutospacing="0" w:after="0" w:afterAutospacing="0" w:line="560" w:lineRule="exact"/>
        <w:ind w:firstLine="624"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pacing w:val="-4"/>
          <w:sz w:val="32"/>
          <w:szCs w:val="32"/>
        </w:rPr>
        <w:t>4.本合同经双方法定代表人或</w:t>
      </w:r>
      <w:r>
        <w:rPr>
          <w:rFonts w:hint="eastAsia" w:ascii="仿宋_GB2312" w:hAnsi="仿宋_GB2312" w:eastAsia="仿宋_GB2312" w:cs="仿宋_GB2312"/>
          <w:color w:val="000000"/>
          <w:spacing w:val="-4"/>
          <w:sz w:val="32"/>
          <w:szCs w:val="32"/>
          <w:lang w:val="en-US" w:eastAsia="zh-CN"/>
        </w:rPr>
        <w:t>授权代表</w:t>
      </w:r>
      <w:r>
        <w:rPr>
          <w:rFonts w:hint="eastAsia" w:ascii="仿宋_GB2312" w:hAnsi="仿宋_GB2312" w:eastAsia="仿宋_GB2312" w:cs="仿宋_GB2312"/>
          <w:color w:val="000000"/>
          <w:spacing w:val="-4"/>
          <w:sz w:val="32"/>
          <w:szCs w:val="32"/>
        </w:rPr>
        <w:t>签署并加盖单位公章后生效</w:t>
      </w:r>
      <w:r>
        <w:rPr>
          <w:rFonts w:hint="eastAsia" w:ascii="仿宋_GB2312" w:hAnsi="仿宋_GB2312" w:eastAsia="仿宋_GB2312" w:cs="仿宋_GB2312"/>
          <w:color w:val="000000"/>
          <w:sz w:val="32"/>
          <w:szCs w:val="32"/>
        </w:rPr>
        <w:t>。</w:t>
      </w:r>
    </w:p>
    <w:p w14:paraId="5A23E28C">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44BB0F53">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350B651F">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7D2C506B">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26F74398">
      <w:pPr>
        <w:pStyle w:val="3"/>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14:paraId="6E6F1DDA">
      <w:pPr>
        <w:keepNext w:val="0"/>
        <w:pageBreakBefore w:val="0"/>
        <w:widowControl w:val="0"/>
        <w:kinsoku/>
        <w:overflowPunct/>
        <w:topLinePunct w:val="0"/>
        <w:autoSpaceDE/>
        <w:autoSpaceDN/>
        <w:bidi w:val="0"/>
        <w:textAlignment w:val="auto"/>
        <w:rPr>
          <w:rFonts w:ascii="仿宋_GB2312" w:hAnsi="仿宋_GB2312" w:eastAsia="仿宋_GB2312" w:cs="仿宋_GB2312"/>
          <w:szCs w:val="32"/>
        </w:rPr>
      </w:pPr>
    </w:p>
    <w:p w14:paraId="3874E0C5">
      <w:pPr>
        <w:pStyle w:val="3"/>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14:paraId="56800EF6">
      <w:pPr>
        <w:pStyle w:val="3"/>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14:paraId="55EB07F9">
      <w:pPr>
        <w:rPr>
          <w:rFonts w:ascii="仿宋_GB2312" w:hAnsi="仿宋_GB2312" w:eastAsia="仿宋_GB2312" w:cs="仿宋_GB2312"/>
          <w:szCs w:val="32"/>
        </w:rPr>
      </w:pPr>
    </w:p>
    <w:p w14:paraId="2251725C">
      <w:pPr>
        <w:pStyle w:val="23"/>
        <w:rPr>
          <w:rFonts w:ascii="仿宋_GB2312" w:hAnsi="仿宋_GB2312" w:eastAsia="仿宋_GB2312" w:cs="仿宋_GB2312"/>
          <w:szCs w:val="32"/>
        </w:rPr>
      </w:pPr>
    </w:p>
    <w:p w14:paraId="75C97AA6">
      <w:pPr>
        <w:pStyle w:val="24"/>
        <w:rPr>
          <w:rFonts w:ascii="仿宋_GB2312" w:hAnsi="仿宋_GB2312" w:eastAsia="仿宋_GB2312" w:cs="仿宋_GB2312"/>
          <w:szCs w:val="32"/>
        </w:rPr>
      </w:pPr>
    </w:p>
    <w:p w14:paraId="01C41D69">
      <w:pPr>
        <w:pStyle w:val="24"/>
        <w:rPr>
          <w:rFonts w:ascii="仿宋_GB2312" w:hAnsi="仿宋_GB2312" w:eastAsia="仿宋_GB2312" w:cs="仿宋_GB2312"/>
          <w:szCs w:val="32"/>
        </w:rPr>
      </w:pPr>
    </w:p>
    <w:p w14:paraId="184E6C40">
      <w:pPr>
        <w:pStyle w:val="24"/>
        <w:rPr>
          <w:rFonts w:ascii="仿宋_GB2312" w:hAnsi="仿宋_GB2312" w:eastAsia="仿宋_GB2312" w:cs="仿宋_GB2312"/>
          <w:szCs w:val="32"/>
        </w:rPr>
      </w:pPr>
    </w:p>
    <w:p w14:paraId="0DBA5E90">
      <w:pPr>
        <w:pStyle w:val="3"/>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tbl>
      <w:tblPr>
        <w:tblStyle w:val="16"/>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39AB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A292FDE">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甲方（公章）：</w:t>
            </w:r>
          </w:p>
        </w:tc>
        <w:tc>
          <w:tcPr>
            <w:tcW w:w="4585" w:type="dxa"/>
          </w:tcPr>
          <w:p w14:paraId="7686F1E5">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乙方（公章）：</w:t>
            </w:r>
          </w:p>
        </w:tc>
      </w:tr>
      <w:tr w14:paraId="3603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4D90B922">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14:paraId="686E6FFD">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c>
          <w:tcPr>
            <w:tcW w:w="4585" w:type="dxa"/>
          </w:tcPr>
          <w:p w14:paraId="77637AAA">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14:paraId="51BBA300">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r>
      <w:tr w14:paraId="1FC2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36E4927">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4585" w:type="dxa"/>
          </w:tcPr>
          <w:p w14:paraId="1AE54F2C">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r>
      <w:tr w14:paraId="22D2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6E1C124">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4585" w:type="dxa"/>
          </w:tcPr>
          <w:p w14:paraId="280F442C">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r>
      <w:tr w14:paraId="05CD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52DF34A">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4585" w:type="dxa"/>
          </w:tcPr>
          <w:p w14:paraId="7B69DF0D">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r>
      <w:tr w14:paraId="437F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2D60E29">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c>
          <w:tcPr>
            <w:tcW w:w="4585" w:type="dxa"/>
          </w:tcPr>
          <w:p w14:paraId="6E27D239">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r>
      <w:tr w14:paraId="0328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60E23080">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tc>
      </w:tr>
    </w:tbl>
    <w:p w14:paraId="4DE0E8D4">
      <w:pPr>
        <w:pStyle w:val="3"/>
        <w:keepNext w:val="0"/>
        <w:pageBreakBefore w:val="0"/>
        <w:widowControl w:val="0"/>
        <w:kinsoku/>
        <w:overflowPunct/>
        <w:topLinePunct w:val="0"/>
        <w:autoSpaceDE/>
        <w:autoSpaceDN/>
        <w:bidi w:val="0"/>
        <w:spacing w:before="0" w:after="0" w:line="560" w:lineRule="exact"/>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附件</w:t>
      </w:r>
      <w:r>
        <w:rPr>
          <w:rFonts w:hint="eastAsia" w:ascii="仿宋_GB2312" w:hAnsi="仿宋_GB2312" w:eastAsia="仿宋_GB2312" w:cs="仿宋_GB2312"/>
          <w:szCs w:val="32"/>
          <w:lang w:val="en-US" w:eastAsia="zh-CN"/>
        </w:rPr>
        <w:t>1：报价</w:t>
      </w:r>
      <w:r>
        <w:rPr>
          <w:rFonts w:hint="eastAsia" w:ascii="仿宋_GB2312" w:hAnsi="仿宋_GB2312" w:eastAsia="仿宋_GB2312" w:cs="仿宋_GB2312"/>
          <w:szCs w:val="32"/>
        </w:rPr>
        <w:t>清单</w:t>
      </w:r>
    </w:p>
    <w:p w14:paraId="7856A25C">
      <w:pPr>
        <w:pStyle w:val="13"/>
        <w:keepNext w:val="0"/>
        <w:pageBreakBefore w:val="0"/>
        <w:widowControl w:val="0"/>
        <w:kinsoku/>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b/>
          <w:color w:val="000000"/>
          <w:sz w:val="32"/>
          <w:szCs w:val="32"/>
        </w:rPr>
      </w:pPr>
    </w:p>
    <w:p w14:paraId="55BF8B91">
      <w:pPr>
        <w:ind w:firstLine="0" w:firstLineChars="0"/>
        <w:rPr>
          <w:rFonts w:hint="eastAsia" w:ascii="仿宋_GB2312" w:hAnsi="仿宋_GB2312" w:eastAsia="仿宋_GB2312" w:cs="仿宋_GB2312"/>
          <w:b/>
          <w:color w:val="000000"/>
          <w:sz w:val="32"/>
          <w:szCs w:val="32"/>
          <w:lang w:val="en-US" w:eastAsia="zh-CN"/>
        </w:rPr>
      </w:pPr>
    </w:p>
    <w:p w14:paraId="706AA82C">
      <w:pPr>
        <w:ind w:firstLine="0" w:firstLineChars="0"/>
        <w:rPr>
          <w:rFonts w:hint="eastAsia" w:ascii="仿宋_GB2312" w:hAnsi="仿宋_GB2312" w:eastAsia="仿宋_GB2312" w:cs="仿宋_GB2312"/>
          <w:b/>
          <w:color w:val="000000"/>
          <w:sz w:val="32"/>
          <w:szCs w:val="32"/>
          <w:lang w:val="en-US" w:eastAsia="zh-CN"/>
        </w:rPr>
      </w:pPr>
    </w:p>
    <w:p w14:paraId="5A77BFEC">
      <w:pPr>
        <w:ind w:firstLine="0" w:firstLineChars="0"/>
        <w:rPr>
          <w:rFonts w:hint="eastAsia" w:ascii="仿宋_GB2312" w:hAnsi="仿宋_GB2312" w:eastAsia="仿宋_GB2312" w:cs="仿宋_GB2312"/>
          <w:b/>
          <w:color w:val="000000"/>
          <w:sz w:val="32"/>
          <w:szCs w:val="32"/>
          <w:lang w:val="en-US" w:eastAsia="zh-CN"/>
        </w:rPr>
      </w:pPr>
    </w:p>
    <w:p w14:paraId="6DA6730F">
      <w:pPr>
        <w:ind w:firstLine="0" w:firstLineChars="0"/>
        <w:rPr>
          <w:rFonts w:hint="eastAsia" w:ascii="仿宋_GB2312" w:hAnsi="仿宋_GB2312" w:eastAsia="仿宋_GB2312" w:cs="仿宋_GB2312"/>
          <w:b/>
          <w:color w:val="000000"/>
          <w:sz w:val="32"/>
          <w:szCs w:val="32"/>
          <w:lang w:val="en-US" w:eastAsia="zh-CN"/>
        </w:rPr>
      </w:pPr>
    </w:p>
    <w:p w14:paraId="4B2B6677">
      <w:pPr>
        <w:ind w:firstLine="0" w:firstLineChars="0"/>
        <w:rPr>
          <w:rFonts w:hint="eastAsia" w:ascii="仿宋_GB2312" w:hAnsi="仿宋_GB2312" w:eastAsia="仿宋_GB2312" w:cs="仿宋_GB2312"/>
          <w:b/>
          <w:color w:val="000000"/>
          <w:sz w:val="32"/>
          <w:szCs w:val="32"/>
          <w:lang w:val="en-US" w:eastAsia="zh-CN"/>
        </w:rPr>
      </w:pPr>
    </w:p>
    <w:p w14:paraId="1E2BA0F3">
      <w:pPr>
        <w:ind w:firstLine="0" w:firstLineChars="0"/>
        <w:rPr>
          <w:rFonts w:hint="eastAsia" w:ascii="仿宋_GB2312" w:hAnsi="仿宋_GB2312" w:eastAsia="仿宋_GB2312" w:cs="仿宋_GB2312"/>
          <w:b/>
          <w:i w:val="0"/>
          <w:iCs w:val="0"/>
          <w:caps w:val="0"/>
          <w:color w:val="000000"/>
          <w:spacing w:val="0"/>
          <w:sz w:val="32"/>
          <w:szCs w:val="32"/>
          <w:shd w:val="clear"/>
          <w:lang w:val="en-US" w:eastAsia="zh-CN"/>
        </w:rPr>
      </w:pPr>
      <w:r>
        <w:rPr>
          <w:rFonts w:hint="eastAsia" w:ascii="仿宋_GB2312" w:hAnsi="仿宋_GB2312" w:eastAsia="仿宋_GB2312" w:cs="仿宋_GB2312"/>
          <w:b/>
          <w:color w:val="000000"/>
          <w:sz w:val="32"/>
          <w:szCs w:val="32"/>
          <w:lang w:val="en-US" w:eastAsia="zh-CN"/>
        </w:rPr>
        <w:t>附件2：</w:t>
      </w:r>
      <w:r>
        <w:rPr>
          <w:rFonts w:hint="eastAsia" w:ascii="仿宋_GB2312" w:hAnsi="仿宋_GB2312" w:eastAsia="仿宋_GB2312" w:cs="仿宋_GB2312"/>
          <w:b/>
          <w:i w:val="0"/>
          <w:iCs w:val="0"/>
          <w:caps w:val="0"/>
          <w:color w:val="000000"/>
          <w:spacing w:val="0"/>
          <w:sz w:val="32"/>
          <w:szCs w:val="32"/>
          <w:shd w:val="clear"/>
          <w:lang w:val="en-US" w:eastAsia="zh-CN"/>
        </w:rPr>
        <w:t>服务要求</w:t>
      </w:r>
    </w:p>
    <w:p w14:paraId="2199DD34">
      <w:pPr>
        <w:snapToGrid w:val="0"/>
        <w:spacing w:line="480" w:lineRule="exact"/>
        <w:jc w:val="center"/>
        <w:rPr>
          <w:rFonts w:asciiTheme="minorEastAsia" w:hAnsiTheme="minorEastAsia"/>
          <w:b/>
          <w:bCs/>
          <w:sz w:val="40"/>
          <w:szCs w:val="40"/>
        </w:rPr>
      </w:pPr>
      <w:r>
        <w:rPr>
          <w:rFonts w:asciiTheme="minorEastAsia" w:hAnsiTheme="minorEastAsia"/>
          <w:b/>
          <w:bCs/>
          <w:sz w:val="40"/>
          <w:szCs w:val="40"/>
        </w:rPr>
        <w:t>客房</w:t>
      </w:r>
      <w:r>
        <w:rPr>
          <w:rFonts w:hint="eastAsia" w:asciiTheme="minorEastAsia" w:hAnsiTheme="minorEastAsia"/>
          <w:b/>
          <w:bCs/>
          <w:sz w:val="40"/>
          <w:szCs w:val="40"/>
        </w:rPr>
        <w:t>服务员外包</w:t>
      </w:r>
      <w:r>
        <w:rPr>
          <w:rFonts w:asciiTheme="minorEastAsia" w:hAnsiTheme="minorEastAsia"/>
          <w:b/>
          <w:bCs/>
          <w:sz w:val="40"/>
          <w:szCs w:val="40"/>
        </w:rPr>
        <w:t>清洁</w:t>
      </w:r>
      <w:r>
        <w:rPr>
          <w:rFonts w:hint="eastAsia" w:asciiTheme="minorEastAsia" w:hAnsiTheme="minorEastAsia"/>
          <w:b/>
          <w:bCs/>
          <w:sz w:val="40"/>
          <w:szCs w:val="40"/>
        </w:rPr>
        <w:t>维护保养</w:t>
      </w:r>
      <w:r>
        <w:rPr>
          <w:rFonts w:asciiTheme="minorEastAsia" w:hAnsiTheme="minorEastAsia"/>
          <w:b/>
          <w:bCs/>
          <w:sz w:val="40"/>
          <w:szCs w:val="40"/>
        </w:rPr>
        <w:t>服务</w:t>
      </w:r>
    </w:p>
    <w:p w14:paraId="202EA762">
      <w:pPr>
        <w:snapToGrid w:val="0"/>
        <w:spacing w:line="480" w:lineRule="exact"/>
        <w:jc w:val="center"/>
        <w:rPr>
          <w:rFonts w:asciiTheme="minorEastAsia" w:hAnsiTheme="minorEastAsia"/>
          <w:b/>
          <w:bCs/>
          <w:sz w:val="40"/>
          <w:szCs w:val="40"/>
        </w:rPr>
      </w:pPr>
    </w:p>
    <w:p w14:paraId="317DE263">
      <w:pPr>
        <w:snapToGrid w:val="0"/>
        <w:spacing w:line="480" w:lineRule="exact"/>
        <w:jc w:val="center"/>
        <w:rPr>
          <w:rFonts w:hint="eastAsia" w:asciiTheme="minorEastAsia" w:hAnsiTheme="minorEastAsia"/>
          <w:b/>
          <w:bCs/>
          <w:sz w:val="40"/>
          <w:szCs w:val="40"/>
        </w:rPr>
      </w:pPr>
    </w:p>
    <w:p w14:paraId="61EE957B">
      <w:pPr>
        <w:snapToGrid w:val="0"/>
        <w:spacing w:line="480" w:lineRule="exact"/>
        <w:rPr>
          <w:rFonts w:hint="eastAsia" w:asciiTheme="minorEastAsia" w:hAnsiTheme="minorEastAsia"/>
          <w:b/>
          <w:bCs/>
          <w:sz w:val="24"/>
          <w:szCs w:val="24"/>
        </w:rPr>
      </w:pPr>
      <w:r>
        <w:rPr>
          <w:rFonts w:hint="eastAsia" w:asciiTheme="minorEastAsia" w:hAnsiTheme="minorEastAsia"/>
          <w:b/>
          <w:bCs/>
          <w:sz w:val="24"/>
          <w:szCs w:val="24"/>
        </w:rPr>
        <w:t>服务内容、人员需求及计费标准、考核标准</w:t>
      </w:r>
    </w:p>
    <w:p w14:paraId="231C71AB">
      <w:pPr>
        <w:snapToGrid w:val="0"/>
        <w:spacing w:line="480" w:lineRule="exact"/>
        <w:rPr>
          <w:rFonts w:hint="eastAsia" w:asciiTheme="minorEastAsia" w:hAnsiTheme="minorEastAsia"/>
          <w:b/>
          <w:bCs/>
          <w:sz w:val="24"/>
          <w:szCs w:val="24"/>
        </w:rPr>
      </w:pPr>
      <w:r>
        <w:rPr>
          <w:rFonts w:hint="eastAsia" w:asciiTheme="minorEastAsia" w:hAnsiTheme="minorEastAsia"/>
          <w:b/>
          <w:bCs/>
          <w:sz w:val="24"/>
          <w:szCs w:val="24"/>
        </w:rPr>
        <w:t>一、人员服务内容及人数需求</w:t>
      </w:r>
    </w:p>
    <w:p w14:paraId="28CCCD4C">
      <w:pPr>
        <w:snapToGrid w:val="0"/>
        <w:spacing w:before="156" w:after="156" w:line="480" w:lineRule="exact"/>
        <w:ind w:firstLine="480" w:firstLineChars="200"/>
        <w:rPr>
          <w:rFonts w:hint="eastAsia"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服务内容：</w:t>
      </w:r>
      <w:r>
        <w:rPr>
          <w:rFonts w:hint="eastAsia" w:asciiTheme="minorEastAsia" w:hAnsiTheme="minorEastAsia"/>
          <w:sz w:val="24"/>
          <w:szCs w:val="24"/>
        </w:rPr>
        <w:t>外包</w:t>
      </w:r>
      <w:r>
        <w:rPr>
          <w:rFonts w:asciiTheme="minorEastAsia" w:hAnsiTheme="minorEastAsia"/>
          <w:sz w:val="24"/>
          <w:szCs w:val="24"/>
        </w:rPr>
        <w:t>方提供客房清洁</w:t>
      </w:r>
      <w:r>
        <w:rPr>
          <w:rFonts w:hint="eastAsia" w:asciiTheme="minorEastAsia" w:hAnsiTheme="minorEastAsia"/>
          <w:sz w:val="24"/>
          <w:szCs w:val="24"/>
        </w:rPr>
        <w:t>、客房维护、客房对客</w:t>
      </w:r>
      <w:r>
        <w:rPr>
          <w:rFonts w:asciiTheme="minorEastAsia" w:hAnsiTheme="minorEastAsia"/>
          <w:sz w:val="24"/>
          <w:szCs w:val="24"/>
        </w:rPr>
        <w:t>服务</w:t>
      </w:r>
      <w:r>
        <w:rPr>
          <w:rFonts w:hint="eastAsia" w:asciiTheme="minorEastAsia" w:hAnsiTheme="minorEastAsia"/>
          <w:sz w:val="24"/>
          <w:szCs w:val="24"/>
        </w:rPr>
        <w:t>工作</w:t>
      </w:r>
      <w:r>
        <w:rPr>
          <w:rFonts w:asciiTheme="minorEastAsia" w:hAnsiTheme="minorEastAsia"/>
          <w:sz w:val="24"/>
          <w:szCs w:val="24"/>
        </w:rPr>
        <w:t>。</w:t>
      </w:r>
    </w:p>
    <w:p w14:paraId="53ECAA16">
      <w:pPr>
        <w:snapToGrid w:val="0"/>
        <w:spacing w:before="156" w:after="156" w:line="480" w:lineRule="exact"/>
        <w:ind w:firstLine="480" w:firstLineChars="200"/>
        <w:rPr>
          <w:rFonts w:hint="eastAsia"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人数需求：</w:t>
      </w:r>
      <w:r>
        <w:rPr>
          <w:rFonts w:hint="eastAsia" w:asciiTheme="minorEastAsia" w:hAnsiTheme="minorEastAsia"/>
          <w:sz w:val="24"/>
          <w:szCs w:val="24"/>
        </w:rPr>
        <w:t>酒店</w:t>
      </w:r>
      <w:r>
        <w:rPr>
          <w:rFonts w:asciiTheme="minorEastAsia" w:hAnsiTheme="minorEastAsia"/>
          <w:sz w:val="24"/>
          <w:szCs w:val="24"/>
        </w:rPr>
        <w:t>方根据经营情况，</w:t>
      </w:r>
      <w:r>
        <w:rPr>
          <w:rFonts w:hint="eastAsia" w:asciiTheme="minorEastAsia" w:hAnsiTheme="minorEastAsia"/>
          <w:sz w:val="24"/>
          <w:szCs w:val="24"/>
        </w:rPr>
        <w:t>酒店方每月中旬提交下一月使用固定外包工人数需求，</w:t>
      </w:r>
      <w:r>
        <w:rPr>
          <w:rFonts w:asciiTheme="minorEastAsia" w:hAnsiTheme="minorEastAsia"/>
          <w:sz w:val="24"/>
          <w:szCs w:val="24"/>
        </w:rPr>
        <w:t>可提前3天要求外包服务方增加或减少人员。</w:t>
      </w:r>
      <w:r>
        <w:rPr>
          <w:rFonts w:hint="eastAsia" w:asciiTheme="minorEastAsia" w:hAnsiTheme="minorEastAsia"/>
          <w:sz w:val="24"/>
          <w:szCs w:val="24"/>
        </w:rPr>
        <w:t>酒店</w:t>
      </w:r>
      <w:r>
        <w:rPr>
          <w:rFonts w:asciiTheme="minorEastAsia" w:hAnsiTheme="minorEastAsia"/>
          <w:sz w:val="24"/>
          <w:szCs w:val="24"/>
        </w:rPr>
        <w:t>方所提供的客房清洁</w:t>
      </w:r>
      <w:r>
        <w:rPr>
          <w:rFonts w:hint="eastAsia" w:asciiTheme="minorEastAsia" w:hAnsiTheme="minorEastAsia"/>
          <w:sz w:val="24"/>
          <w:szCs w:val="24"/>
        </w:rPr>
        <w:t>人员</w:t>
      </w:r>
      <w:r>
        <w:rPr>
          <w:rFonts w:asciiTheme="minorEastAsia" w:hAnsiTheme="minorEastAsia"/>
          <w:sz w:val="24"/>
          <w:szCs w:val="24"/>
        </w:rPr>
        <w:t>，当月每人每天平均清洁房量不可少于1</w:t>
      </w:r>
      <w:r>
        <w:rPr>
          <w:rFonts w:hint="eastAsia" w:asciiTheme="minorEastAsia" w:hAnsiTheme="minorEastAsia"/>
          <w:sz w:val="24"/>
          <w:szCs w:val="24"/>
        </w:rPr>
        <w:t>2</w:t>
      </w:r>
      <w:r>
        <w:rPr>
          <w:rFonts w:asciiTheme="minorEastAsia" w:hAnsiTheme="minorEastAsia"/>
          <w:sz w:val="24"/>
          <w:szCs w:val="24"/>
        </w:rPr>
        <w:t>间房点量</w:t>
      </w:r>
      <w:r>
        <w:rPr>
          <w:rFonts w:hint="eastAsia" w:asciiTheme="minorEastAsia" w:hAnsiTheme="minorEastAsia"/>
          <w:sz w:val="24"/>
          <w:szCs w:val="24"/>
        </w:rPr>
        <w:t>，具体房点量视入住率安排。</w:t>
      </w:r>
    </w:p>
    <w:p w14:paraId="3945E0CA">
      <w:pPr>
        <w:snapToGrid w:val="0"/>
        <w:spacing w:before="156" w:after="156" w:line="480" w:lineRule="exact"/>
        <w:ind w:firstLine="480" w:firstLineChars="200"/>
        <w:rPr>
          <w:rFonts w:hint="eastAsia"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服务范围：楼层客房</w:t>
      </w:r>
      <w:r>
        <w:rPr>
          <w:rFonts w:hint="eastAsia" w:asciiTheme="minorEastAsia" w:hAnsiTheme="minorEastAsia"/>
          <w:sz w:val="24"/>
          <w:szCs w:val="24"/>
        </w:rPr>
        <w:t>打扫</w:t>
      </w:r>
      <w:r>
        <w:rPr>
          <w:rFonts w:asciiTheme="minorEastAsia" w:hAnsiTheme="minorEastAsia"/>
          <w:sz w:val="24"/>
          <w:szCs w:val="24"/>
        </w:rPr>
        <w:t>、</w:t>
      </w:r>
      <w:r>
        <w:rPr>
          <w:rFonts w:hint="eastAsia" w:asciiTheme="minorEastAsia" w:hAnsiTheme="minorEastAsia"/>
          <w:sz w:val="24"/>
          <w:szCs w:val="24"/>
        </w:rPr>
        <w:t>楼层</w:t>
      </w:r>
      <w:r>
        <w:rPr>
          <w:rFonts w:asciiTheme="minorEastAsia" w:hAnsiTheme="minorEastAsia"/>
          <w:sz w:val="24"/>
          <w:szCs w:val="24"/>
        </w:rPr>
        <w:t>走廊、服务间、布草间、消毒间、楼层消防楼梯</w:t>
      </w:r>
      <w:r>
        <w:rPr>
          <w:rFonts w:hint="eastAsia" w:asciiTheme="minorEastAsia" w:hAnsiTheme="minorEastAsia"/>
          <w:sz w:val="24"/>
          <w:szCs w:val="24"/>
        </w:rPr>
        <w:t>、</w:t>
      </w:r>
      <w:r>
        <w:rPr>
          <w:rFonts w:asciiTheme="minorEastAsia" w:hAnsiTheme="minorEastAsia"/>
          <w:sz w:val="24"/>
          <w:szCs w:val="24"/>
        </w:rPr>
        <w:t>电梯厅区域</w:t>
      </w:r>
      <w:r>
        <w:rPr>
          <w:rFonts w:hint="eastAsia" w:asciiTheme="minorEastAsia" w:hAnsiTheme="minorEastAsia"/>
          <w:sz w:val="24"/>
          <w:szCs w:val="24"/>
        </w:rPr>
        <w:t>清洁保洁、客人遗留物收集上交登记及酒店客房开夜床服务等。</w:t>
      </w:r>
    </w:p>
    <w:p w14:paraId="48CD7435">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二、服务费用</w:t>
      </w:r>
      <w:r>
        <w:rPr>
          <w:rFonts w:hint="eastAsia" w:asciiTheme="minorEastAsia" w:hAnsiTheme="minorEastAsia"/>
          <w:b/>
          <w:bCs/>
          <w:sz w:val="24"/>
          <w:szCs w:val="24"/>
        </w:rPr>
        <w:t>计算标准</w:t>
      </w:r>
    </w:p>
    <w:p w14:paraId="70BE31E7">
      <w:pPr>
        <w:numPr>
          <w:ilvl w:val="0"/>
          <w:numId w:val="1"/>
        </w:numPr>
        <w:snapToGrid w:val="0"/>
        <w:spacing w:line="480" w:lineRule="exact"/>
        <w:ind w:left="660"/>
        <w:rPr>
          <w:rFonts w:hint="eastAsia" w:asciiTheme="minorEastAsia" w:hAnsiTheme="minorEastAsia"/>
          <w:sz w:val="24"/>
          <w:szCs w:val="24"/>
        </w:rPr>
      </w:pPr>
      <w:r>
        <w:rPr>
          <w:rFonts w:asciiTheme="minorEastAsia" w:hAnsiTheme="minorEastAsia"/>
          <w:sz w:val="24"/>
          <w:szCs w:val="24"/>
        </w:rPr>
        <w:t>以</w:t>
      </w:r>
      <w:r>
        <w:rPr>
          <w:rFonts w:hint="eastAsia" w:asciiTheme="minorEastAsia" w:hAnsiTheme="minorEastAsia"/>
          <w:sz w:val="24"/>
          <w:szCs w:val="24"/>
        </w:rPr>
        <w:t>外包</w:t>
      </w:r>
      <w:r>
        <w:rPr>
          <w:rFonts w:asciiTheme="minorEastAsia" w:hAnsiTheme="minorEastAsia"/>
          <w:sz w:val="24"/>
          <w:szCs w:val="24"/>
        </w:rPr>
        <w:t>方实际完成的做房数量计算服务费用，退房及住人房标准间按</w:t>
      </w:r>
      <w:r>
        <w:rPr>
          <w:rFonts w:hint="eastAsia" w:asciiTheme="minorEastAsia" w:hAnsiTheme="minorEastAsia"/>
          <w:sz w:val="24"/>
          <w:szCs w:val="24"/>
        </w:rPr>
        <w:t>为一个标准房量；</w:t>
      </w:r>
      <w:r>
        <w:rPr>
          <w:rFonts w:asciiTheme="minorEastAsia" w:hAnsiTheme="minorEastAsia"/>
          <w:sz w:val="24"/>
          <w:szCs w:val="24"/>
        </w:rPr>
        <w:t>套房以上的房型按标准</w:t>
      </w:r>
      <w:r>
        <w:rPr>
          <w:rFonts w:hint="eastAsia" w:asciiTheme="minorEastAsia" w:hAnsiTheme="minorEastAsia"/>
          <w:sz w:val="24"/>
          <w:szCs w:val="24"/>
        </w:rPr>
        <w:t>间1.5</w:t>
      </w:r>
      <w:r>
        <w:rPr>
          <w:rFonts w:asciiTheme="minorEastAsia" w:hAnsiTheme="minorEastAsia"/>
          <w:sz w:val="24"/>
          <w:szCs w:val="24"/>
        </w:rPr>
        <w:t>倍，</w:t>
      </w:r>
      <w:r>
        <w:rPr>
          <w:rFonts w:hint="eastAsia" w:asciiTheme="minorEastAsia" w:hAnsiTheme="minorEastAsia"/>
          <w:sz w:val="24"/>
          <w:szCs w:val="24"/>
        </w:rPr>
        <w:t>家庭亲子房及设计师房在原房基础上加0.5个房量；</w:t>
      </w:r>
      <w:r>
        <w:rPr>
          <w:rFonts w:asciiTheme="minorEastAsia" w:hAnsiTheme="minorEastAsia"/>
          <w:sz w:val="24"/>
          <w:szCs w:val="24"/>
        </w:rPr>
        <w:t>行政套房</w:t>
      </w:r>
      <w:r>
        <w:rPr>
          <w:rFonts w:hint="eastAsia" w:asciiTheme="minorEastAsia" w:hAnsiTheme="minorEastAsia"/>
          <w:sz w:val="24"/>
          <w:szCs w:val="24"/>
        </w:rPr>
        <w:t>是基础房量的</w:t>
      </w:r>
      <w:r>
        <w:rPr>
          <w:rFonts w:asciiTheme="minorEastAsia" w:hAnsiTheme="minorEastAsia"/>
          <w:sz w:val="24"/>
          <w:szCs w:val="24"/>
        </w:rPr>
        <w:t>2倍，</w:t>
      </w:r>
      <w:r>
        <w:rPr>
          <w:rFonts w:hint="eastAsia" w:asciiTheme="minorEastAsia" w:hAnsiTheme="minorEastAsia"/>
          <w:sz w:val="24"/>
          <w:szCs w:val="24"/>
        </w:rPr>
        <w:t xml:space="preserve"> </w:t>
      </w:r>
    </w:p>
    <w:p w14:paraId="4B8D7011">
      <w:pPr>
        <w:numPr>
          <w:ilvl w:val="0"/>
          <w:numId w:val="1"/>
        </w:numPr>
        <w:snapToGrid w:val="0"/>
        <w:spacing w:line="480" w:lineRule="exact"/>
        <w:ind w:left="660"/>
        <w:rPr>
          <w:rFonts w:hint="eastAsia" w:asciiTheme="minorEastAsia" w:hAnsiTheme="minorEastAsia"/>
          <w:sz w:val="24"/>
          <w:szCs w:val="24"/>
        </w:rPr>
      </w:pPr>
      <w:r>
        <w:rPr>
          <w:rFonts w:asciiTheme="minorEastAsia" w:hAnsiTheme="minorEastAsia"/>
          <w:sz w:val="24"/>
          <w:szCs w:val="24"/>
        </w:rPr>
        <w:t>如</w:t>
      </w:r>
      <w:r>
        <w:rPr>
          <w:rFonts w:hint="eastAsia" w:asciiTheme="minorEastAsia" w:hAnsiTheme="minorEastAsia"/>
          <w:sz w:val="24"/>
          <w:szCs w:val="24"/>
        </w:rPr>
        <w:t>如酒店</w:t>
      </w:r>
      <w:r>
        <w:rPr>
          <w:rFonts w:asciiTheme="minorEastAsia" w:hAnsiTheme="minorEastAsia"/>
          <w:sz w:val="24"/>
          <w:szCs w:val="24"/>
        </w:rPr>
        <w:t>方需要</w:t>
      </w:r>
      <w:r>
        <w:rPr>
          <w:rFonts w:hint="eastAsia" w:asciiTheme="minorEastAsia" w:hAnsiTheme="minorEastAsia"/>
          <w:sz w:val="24"/>
          <w:szCs w:val="24"/>
        </w:rPr>
        <w:t>外包服务</w:t>
      </w:r>
      <w:r>
        <w:rPr>
          <w:rFonts w:asciiTheme="minorEastAsia" w:hAnsiTheme="minorEastAsia"/>
          <w:sz w:val="24"/>
          <w:szCs w:val="24"/>
        </w:rPr>
        <w:t>方提供开夜床服务，开夜床5间按照打扫1间标准客房的费用，</w:t>
      </w:r>
      <w:r>
        <w:rPr>
          <w:rFonts w:hint="eastAsia" w:asciiTheme="minorEastAsia" w:hAnsiTheme="minorEastAsia"/>
          <w:sz w:val="24"/>
          <w:szCs w:val="24"/>
        </w:rPr>
        <w:t>不足5间者按实际比例计算</w:t>
      </w:r>
      <w:r>
        <w:rPr>
          <w:rFonts w:asciiTheme="minorEastAsia" w:hAnsiTheme="minorEastAsia"/>
          <w:sz w:val="24"/>
          <w:szCs w:val="24"/>
        </w:rPr>
        <w:t>；</w:t>
      </w:r>
    </w:p>
    <w:p w14:paraId="0C110D7A">
      <w:pPr>
        <w:numPr>
          <w:ilvl w:val="0"/>
          <w:numId w:val="1"/>
        </w:numPr>
        <w:snapToGrid w:val="0"/>
        <w:spacing w:line="480" w:lineRule="exact"/>
        <w:ind w:left="660"/>
        <w:rPr>
          <w:rFonts w:hint="eastAsia" w:asciiTheme="minorEastAsia" w:hAnsiTheme="minorEastAsia"/>
          <w:sz w:val="24"/>
          <w:szCs w:val="24"/>
        </w:rPr>
      </w:pPr>
      <w:r>
        <w:rPr>
          <w:rFonts w:asciiTheme="minorEastAsia" w:hAnsiTheme="minorEastAsia"/>
          <w:sz w:val="24"/>
          <w:szCs w:val="24"/>
        </w:rPr>
        <w:t>如</w:t>
      </w:r>
      <w:r>
        <w:rPr>
          <w:rFonts w:hint="eastAsia" w:asciiTheme="minorEastAsia" w:hAnsiTheme="minorEastAsia"/>
          <w:sz w:val="24"/>
          <w:szCs w:val="24"/>
        </w:rPr>
        <w:t>酒店</w:t>
      </w:r>
      <w:r>
        <w:rPr>
          <w:rFonts w:asciiTheme="minorEastAsia" w:hAnsiTheme="minorEastAsia"/>
          <w:sz w:val="24"/>
          <w:szCs w:val="24"/>
        </w:rPr>
        <w:t>方需要</w:t>
      </w:r>
      <w:r>
        <w:rPr>
          <w:rFonts w:hint="eastAsia" w:asciiTheme="minorEastAsia" w:hAnsiTheme="minorEastAsia"/>
          <w:sz w:val="24"/>
          <w:szCs w:val="24"/>
        </w:rPr>
        <w:t>外包服务</w:t>
      </w:r>
      <w:r>
        <w:rPr>
          <w:rFonts w:asciiTheme="minorEastAsia" w:hAnsiTheme="minorEastAsia"/>
          <w:sz w:val="24"/>
          <w:szCs w:val="24"/>
        </w:rPr>
        <w:t>方常规保养空客房5间按照打扫1间标准客房的费用</w:t>
      </w:r>
      <w:r>
        <w:rPr>
          <w:rFonts w:hint="eastAsia" w:asciiTheme="minorEastAsia" w:hAnsiTheme="minorEastAsia"/>
          <w:sz w:val="24"/>
          <w:szCs w:val="24"/>
        </w:rPr>
        <w:t>。</w:t>
      </w:r>
    </w:p>
    <w:p w14:paraId="053EB7DF">
      <w:pPr>
        <w:numPr>
          <w:ilvl w:val="0"/>
          <w:numId w:val="1"/>
        </w:numPr>
        <w:snapToGrid w:val="0"/>
        <w:spacing w:line="480" w:lineRule="exact"/>
        <w:ind w:left="660"/>
        <w:rPr>
          <w:rFonts w:hint="eastAsia" w:asciiTheme="minorEastAsia" w:hAnsiTheme="minorEastAsia"/>
          <w:sz w:val="24"/>
          <w:szCs w:val="24"/>
        </w:rPr>
      </w:pPr>
      <w:bookmarkStart w:id="2" w:name="OLE_LINK1"/>
      <w:bookmarkStart w:id="3" w:name="OLE_LINK2"/>
      <w:r>
        <w:rPr>
          <w:rFonts w:asciiTheme="minorEastAsia" w:hAnsiTheme="minorEastAsia"/>
          <w:sz w:val="24"/>
          <w:szCs w:val="24"/>
        </w:rPr>
        <w:t>客房需二次打扫，如续住打扫过后，客人退房后再次打扫，按照打扫1.5间标准客房的费用；</w:t>
      </w:r>
    </w:p>
    <w:bookmarkEnd w:id="2"/>
    <w:bookmarkEnd w:id="3"/>
    <w:p w14:paraId="73A5185A">
      <w:pPr>
        <w:numPr>
          <w:ilvl w:val="0"/>
          <w:numId w:val="1"/>
        </w:numPr>
        <w:snapToGrid w:val="0"/>
        <w:spacing w:line="480" w:lineRule="exact"/>
        <w:ind w:left="660"/>
        <w:rPr>
          <w:rFonts w:asciiTheme="minorEastAsia" w:hAnsiTheme="minorEastAsia"/>
          <w:sz w:val="24"/>
          <w:szCs w:val="24"/>
        </w:rPr>
      </w:pPr>
      <w:r>
        <w:rPr>
          <w:rFonts w:asciiTheme="minorEastAsia" w:hAnsiTheme="minorEastAsia"/>
          <w:sz w:val="24"/>
          <w:szCs w:val="24"/>
        </w:rPr>
        <w:t>国家法定节假日</w:t>
      </w:r>
      <w:r>
        <w:rPr>
          <w:rFonts w:hint="eastAsia" w:asciiTheme="minorEastAsia" w:hAnsiTheme="minorEastAsia"/>
          <w:sz w:val="24"/>
          <w:szCs w:val="24"/>
        </w:rPr>
        <w:t>及特别节日期间费用计算：</w:t>
      </w:r>
      <w:r>
        <w:rPr>
          <w:rFonts w:asciiTheme="minorEastAsia" w:hAnsiTheme="minorEastAsia"/>
          <w:sz w:val="24"/>
          <w:szCs w:val="24"/>
        </w:rPr>
        <w:t>若</w:t>
      </w:r>
      <w:r>
        <w:rPr>
          <w:rFonts w:hint="eastAsia" w:asciiTheme="minorEastAsia" w:hAnsiTheme="minorEastAsia"/>
          <w:sz w:val="24"/>
          <w:szCs w:val="24"/>
        </w:rPr>
        <w:t>酒店</w:t>
      </w:r>
      <w:r>
        <w:rPr>
          <w:rFonts w:asciiTheme="minorEastAsia" w:hAnsiTheme="minorEastAsia"/>
          <w:sz w:val="24"/>
          <w:szCs w:val="24"/>
        </w:rPr>
        <w:t>方需要</w:t>
      </w:r>
      <w:r>
        <w:rPr>
          <w:rFonts w:hint="eastAsia" w:asciiTheme="minorEastAsia" w:hAnsiTheme="minorEastAsia"/>
          <w:sz w:val="24"/>
          <w:szCs w:val="24"/>
        </w:rPr>
        <w:t>外包</w:t>
      </w:r>
      <w:r>
        <w:rPr>
          <w:rFonts w:asciiTheme="minorEastAsia" w:hAnsiTheme="minorEastAsia"/>
          <w:sz w:val="24"/>
          <w:szCs w:val="24"/>
        </w:rPr>
        <w:t>方提供客房清洁服务，</w:t>
      </w:r>
      <w:r>
        <w:rPr>
          <w:rFonts w:hint="eastAsia" w:asciiTheme="minorEastAsia" w:hAnsiTheme="minorEastAsia"/>
          <w:sz w:val="24"/>
          <w:szCs w:val="24"/>
        </w:rPr>
        <w:t>酒店</w:t>
      </w:r>
      <w:r>
        <w:rPr>
          <w:rFonts w:asciiTheme="minorEastAsia" w:hAnsiTheme="minorEastAsia"/>
          <w:sz w:val="24"/>
          <w:szCs w:val="24"/>
        </w:rPr>
        <w:t>方</w:t>
      </w:r>
      <w:r>
        <w:rPr>
          <w:rFonts w:hint="eastAsia" w:asciiTheme="minorEastAsia" w:hAnsiTheme="minorEastAsia"/>
          <w:sz w:val="24"/>
          <w:szCs w:val="24"/>
          <w:lang w:val="en-US" w:eastAsia="zh-CN"/>
        </w:rPr>
        <w:t>应按照报价清单中对应的节假日单价予以</w:t>
      </w:r>
      <w:r>
        <w:rPr>
          <w:rFonts w:asciiTheme="minorEastAsia" w:hAnsiTheme="minorEastAsia"/>
          <w:sz w:val="24"/>
          <w:szCs w:val="24"/>
        </w:rPr>
        <w:t>结算</w:t>
      </w:r>
      <w:r>
        <w:rPr>
          <w:rFonts w:hint="eastAsia" w:asciiTheme="minorEastAsia" w:hAnsiTheme="minorEastAsia"/>
          <w:sz w:val="24"/>
          <w:szCs w:val="24"/>
        </w:rPr>
        <w:t>，</w:t>
      </w:r>
      <w:r>
        <w:rPr>
          <w:rFonts w:asciiTheme="minorEastAsia" w:hAnsiTheme="minorEastAsia"/>
          <w:sz w:val="24"/>
          <w:szCs w:val="24"/>
        </w:rPr>
        <w:t>国家法定节假日</w:t>
      </w:r>
      <w:r>
        <w:rPr>
          <w:rFonts w:hint="eastAsia" w:asciiTheme="minorEastAsia" w:hAnsiTheme="minorEastAsia"/>
          <w:sz w:val="24"/>
          <w:szCs w:val="24"/>
        </w:rPr>
        <w:t>及特别节日</w:t>
      </w:r>
      <w:r>
        <w:rPr>
          <w:rFonts w:hint="eastAsia" w:asciiTheme="minorEastAsia" w:hAnsiTheme="minorEastAsia"/>
          <w:sz w:val="24"/>
          <w:szCs w:val="24"/>
          <w:lang w:val="en-US" w:eastAsia="zh-CN"/>
        </w:rPr>
        <w:t>日期</w:t>
      </w:r>
      <w:r>
        <w:rPr>
          <w:rFonts w:hint="eastAsia" w:asciiTheme="minorEastAsia" w:hAnsiTheme="minorEastAsia"/>
          <w:sz w:val="24"/>
          <w:szCs w:val="24"/>
        </w:rPr>
        <w:t>约定如下：</w:t>
      </w:r>
    </w:p>
    <w:p w14:paraId="785D7B02">
      <w:pPr>
        <w:numPr>
          <w:ilvl w:val="0"/>
          <w:numId w:val="1"/>
        </w:numPr>
        <w:snapToGrid w:val="0"/>
        <w:spacing w:line="480" w:lineRule="exact"/>
        <w:ind w:left="660"/>
        <w:rPr>
          <w:rFonts w:asciiTheme="minorEastAsia" w:hAnsiTheme="minorEastAsia"/>
          <w:sz w:val="24"/>
          <w:szCs w:val="24"/>
        </w:rPr>
      </w:pPr>
      <w:r>
        <w:rPr>
          <w:rFonts w:hint="eastAsia" w:asciiTheme="minorEastAsia" w:hAnsiTheme="minorEastAsia"/>
          <w:sz w:val="24"/>
          <w:szCs w:val="24"/>
        </w:rPr>
        <w:t>2025年：5月31日（端午）、6月1日、6月2日、10月1日至10月8日、</w:t>
      </w:r>
    </w:p>
    <w:p w14:paraId="259AECAB">
      <w:pPr>
        <w:snapToGrid w:val="0"/>
        <w:spacing w:line="480" w:lineRule="exact"/>
        <w:ind w:left="660"/>
        <w:rPr>
          <w:rFonts w:hint="eastAsia" w:asciiTheme="minorEastAsia" w:hAnsiTheme="minorEastAsia"/>
          <w:sz w:val="24"/>
          <w:szCs w:val="24"/>
        </w:rPr>
      </w:pPr>
      <w:r>
        <w:rPr>
          <w:rFonts w:hint="eastAsia" w:asciiTheme="minorEastAsia" w:hAnsiTheme="minorEastAsia"/>
          <w:sz w:val="24"/>
          <w:szCs w:val="24"/>
        </w:rPr>
        <w:t>2026年：1月1日至1月4日、5月1日至5月3日</w:t>
      </w:r>
    </w:p>
    <w:p w14:paraId="6FEA1916">
      <w:pPr>
        <w:pStyle w:val="34"/>
        <w:snapToGrid w:val="0"/>
        <w:spacing w:line="480" w:lineRule="exact"/>
        <w:ind w:left="420" w:firstLine="0" w:firstLineChars="0"/>
        <w:rPr>
          <w:rFonts w:asciiTheme="minorEastAsia" w:hAnsiTheme="minorEastAsia"/>
          <w:sz w:val="24"/>
          <w:szCs w:val="24"/>
        </w:rPr>
      </w:pPr>
    </w:p>
    <w:p w14:paraId="36546F2B">
      <w:pPr>
        <w:snapToGrid w:val="0"/>
        <w:spacing w:line="480" w:lineRule="exact"/>
        <w:rPr>
          <w:rFonts w:hint="eastAsia" w:asciiTheme="minorEastAsia" w:hAnsiTheme="minorEastAsia"/>
          <w:b/>
          <w:bCs/>
          <w:sz w:val="24"/>
          <w:szCs w:val="24"/>
        </w:rPr>
      </w:pPr>
      <w:r>
        <w:rPr>
          <w:rFonts w:hint="eastAsia" w:asciiTheme="minorEastAsia" w:hAnsiTheme="minorEastAsia"/>
          <w:b/>
          <w:bCs/>
          <w:sz w:val="24"/>
          <w:szCs w:val="24"/>
        </w:rPr>
        <w:t>三、</w:t>
      </w:r>
      <w:r>
        <w:rPr>
          <w:rFonts w:asciiTheme="minorEastAsia" w:hAnsiTheme="minorEastAsia"/>
          <w:b/>
          <w:bCs/>
          <w:sz w:val="24"/>
          <w:szCs w:val="24"/>
        </w:rPr>
        <w:t>酒店方有权对外包服务方工作人员工作中进行如下监督考核：</w:t>
      </w:r>
    </w:p>
    <w:p w14:paraId="6039A7AD">
      <w:pPr>
        <w:numPr>
          <w:ilvl w:val="0"/>
          <w:numId w:val="2"/>
        </w:numPr>
        <w:snapToGrid w:val="0"/>
        <w:spacing w:line="480" w:lineRule="exact"/>
        <w:rPr>
          <w:rFonts w:hint="eastAsia" w:asciiTheme="minorEastAsia" w:hAnsiTheme="minorEastAsia"/>
          <w:sz w:val="24"/>
          <w:szCs w:val="24"/>
        </w:rPr>
      </w:pPr>
      <w:r>
        <w:rPr>
          <w:rFonts w:asciiTheme="minorEastAsia" w:hAnsiTheme="minorEastAsia"/>
          <w:sz w:val="24"/>
          <w:szCs w:val="24"/>
        </w:rPr>
        <w:t>清洁客房完成后，主管要求返工务必立即跟进，返工一次到位，否则扣除0.5个此房点量业绩。参看《客房主管查房要点》</w:t>
      </w:r>
    </w:p>
    <w:p w14:paraId="1EE276A2">
      <w:pPr>
        <w:numPr>
          <w:ilvl w:val="0"/>
          <w:numId w:val="2"/>
        </w:numPr>
        <w:snapToGrid w:val="0"/>
        <w:spacing w:line="480" w:lineRule="exact"/>
        <w:rPr>
          <w:rFonts w:hint="eastAsia" w:asciiTheme="minorEastAsia" w:hAnsiTheme="minorEastAsia"/>
          <w:sz w:val="24"/>
          <w:szCs w:val="24"/>
        </w:rPr>
      </w:pPr>
      <w:r>
        <w:rPr>
          <w:rFonts w:asciiTheme="minorEastAsia" w:hAnsiTheme="minorEastAsia"/>
          <w:sz w:val="24"/>
          <w:szCs w:val="24"/>
        </w:rPr>
        <w:t>清洁客房不能超三种卫生质量或客用品漏补充问题，否则视为此房扣除此点量业绩</w:t>
      </w:r>
    </w:p>
    <w:p w14:paraId="70EDF612">
      <w:pPr>
        <w:numPr>
          <w:ilvl w:val="0"/>
          <w:numId w:val="2"/>
        </w:numPr>
        <w:snapToGrid w:val="0"/>
        <w:spacing w:line="480" w:lineRule="exact"/>
        <w:rPr>
          <w:rFonts w:hint="eastAsia" w:asciiTheme="minorEastAsia" w:hAnsiTheme="minorEastAsia"/>
          <w:sz w:val="24"/>
          <w:szCs w:val="24"/>
        </w:rPr>
      </w:pPr>
      <w:r>
        <w:rPr>
          <w:rFonts w:asciiTheme="minorEastAsia" w:hAnsiTheme="minorEastAsia"/>
          <w:sz w:val="24"/>
          <w:szCs w:val="24"/>
        </w:rPr>
        <w:t>清洁客房后，如住店客人投诉卫生不干净，核实后，扣除此房业绩，如客人在网络上投诉此房卫生不干净，则两倍扣除此房点量业绩。</w:t>
      </w:r>
    </w:p>
    <w:p w14:paraId="74060CD8">
      <w:pPr>
        <w:numPr>
          <w:ilvl w:val="0"/>
          <w:numId w:val="2"/>
        </w:numPr>
        <w:snapToGrid w:val="0"/>
        <w:spacing w:line="480" w:lineRule="exact"/>
        <w:rPr>
          <w:rFonts w:hint="eastAsia" w:asciiTheme="minorEastAsia" w:hAnsiTheme="minorEastAsia"/>
          <w:sz w:val="24"/>
          <w:szCs w:val="24"/>
        </w:rPr>
      </w:pPr>
      <w:r>
        <w:rPr>
          <w:rFonts w:asciiTheme="minorEastAsia" w:hAnsiTheme="minorEastAsia"/>
          <w:sz w:val="24"/>
          <w:szCs w:val="24"/>
        </w:rPr>
        <w:t>客房退房后，务必全换客房床上用品，不论客人是否使用过，如有违反，则将两倍扣除此房点量业绩。</w:t>
      </w:r>
    </w:p>
    <w:p w14:paraId="2727A17F">
      <w:pPr>
        <w:numPr>
          <w:ilvl w:val="0"/>
          <w:numId w:val="2"/>
        </w:numPr>
        <w:snapToGrid w:val="0"/>
        <w:spacing w:line="480" w:lineRule="exact"/>
        <w:rPr>
          <w:rFonts w:hint="eastAsia" w:asciiTheme="minorEastAsia" w:hAnsiTheme="minorEastAsia"/>
          <w:sz w:val="24"/>
          <w:szCs w:val="24"/>
        </w:rPr>
      </w:pPr>
      <w:r>
        <w:rPr>
          <w:rFonts w:asciiTheme="minorEastAsia" w:hAnsiTheme="minorEastAsia"/>
          <w:sz w:val="24"/>
          <w:szCs w:val="24"/>
        </w:rPr>
        <w:t>外包服务方工作人员，如在工作中受到客人书面指名表扬，酒店方可给奖励一个房点量业绩，如客人在携程或酒店官网上指名表扬，酒店方可奖励2个房点量业绩。</w:t>
      </w:r>
    </w:p>
    <w:p w14:paraId="366B55AF">
      <w:pPr>
        <w:numPr>
          <w:ilvl w:val="0"/>
          <w:numId w:val="2"/>
        </w:numPr>
        <w:snapToGrid w:val="0"/>
        <w:spacing w:line="480" w:lineRule="exact"/>
        <w:rPr>
          <w:rFonts w:hint="eastAsia" w:asciiTheme="minorEastAsia" w:hAnsiTheme="minorEastAsia"/>
          <w:sz w:val="24"/>
          <w:szCs w:val="24"/>
        </w:rPr>
      </w:pPr>
      <w:r>
        <w:rPr>
          <w:rFonts w:asciiTheme="minorEastAsia" w:hAnsiTheme="minorEastAsia"/>
          <w:sz w:val="24"/>
          <w:szCs w:val="24"/>
        </w:rPr>
        <w:t>外包服务方工作人员</w:t>
      </w:r>
      <w:r>
        <w:rPr>
          <w:rFonts w:hint="eastAsia" w:asciiTheme="minorEastAsia" w:hAnsiTheme="minorEastAsia"/>
          <w:sz w:val="24"/>
          <w:szCs w:val="24"/>
        </w:rPr>
        <w:t>，在工作如有发现客人遗留失物，及时汇报，如属贵重物品，经过客房负责人确认后，可给予</w:t>
      </w:r>
      <w:r>
        <w:rPr>
          <w:rFonts w:asciiTheme="minorEastAsia" w:hAnsiTheme="minorEastAsia"/>
          <w:sz w:val="24"/>
          <w:szCs w:val="24"/>
        </w:rPr>
        <w:t>奖励1个房点量业绩</w:t>
      </w:r>
      <w:r>
        <w:rPr>
          <w:rFonts w:hint="eastAsia" w:asciiTheme="minorEastAsia" w:hAnsiTheme="minorEastAsia"/>
          <w:sz w:val="24"/>
          <w:szCs w:val="24"/>
        </w:rPr>
        <w:t>，并在当天的工作报表上注明，同时附上失物图片。</w:t>
      </w:r>
    </w:p>
    <w:p w14:paraId="4EC2FE87">
      <w:pPr>
        <w:numPr>
          <w:ilvl w:val="0"/>
          <w:numId w:val="2"/>
        </w:numPr>
        <w:snapToGrid w:val="0"/>
        <w:spacing w:line="480" w:lineRule="exact"/>
        <w:rPr>
          <w:rFonts w:hint="eastAsia" w:asciiTheme="minorEastAsia" w:hAnsiTheme="minorEastAsia"/>
          <w:sz w:val="24"/>
          <w:szCs w:val="24"/>
        </w:rPr>
      </w:pPr>
      <w:r>
        <w:rPr>
          <w:rFonts w:asciiTheme="minorEastAsia" w:hAnsiTheme="minorEastAsia"/>
          <w:sz w:val="24"/>
          <w:szCs w:val="24"/>
        </w:rPr>
        <w:t>每天客房部安排的工作房量，外包服务方人员要如实填写进出客房时间，保质保量清洁，如弄虚作假，伪造记录，虚报瞒报任何工作失误，则酒店方有权要求外包服务方更换人员，外包服务方需予以配合。</w:t>
      </w:r>
      <w:r>
        <w:rPr>
          <w:rFonts w:hint="eastAsia" w:asciiTheme="minorEastAsia" w:hAnsiTheme="minorEastAsia"/>
          <w:sz w:val="24"/>
          <w:szCs w:val="24"/>
        </w:rPr>
        <w:t>每位楼层服务员都必须清理其相关房号区域的客用楼道卫生；</w:t>
      </w:r>
      <w:r>
        <w:rPr>
          <w:rFonts w:asciiTheme="minorEastAsia" w:hAnsiTheme="minorEastAsia"/>
          <w:sz w:val="24"/>
          <w:szCs w:val="24"/>
        </w:rPr>
        <w:t>分配</w:t>
      </w:r>
      <w:r>
        <w:rPr>
          <w:rFonts w:hint="eastAsia" w:asciiTheme="minorEastAsia" w:hAnsiTheme="minorEastAsia"/>
          <w:sz w:val="24"/>
          <w:szCs w:val="24"/>
        </w:rPr>
        <w:t>房</w:t>
      </w:r>
      <w:r>
        <w:rPr>
          <w:rFonts w:asciiTheme="minorEastAsia" w:hAnsiTheme="minorEastAsia"/>
          <w:sz w:val="24"/>
          <w:szCs w:val="24"/>
        </w:rPr>
        <w:t>量在同一层楼的外包服务方工作人员，将负责本楼层指定</w:t>
      </w:r>
      <w:r>
        <w:rPr>
          <w:rFonts w:hint="eastAsia" w:asciiTheme="minorEastAsia" w:hAnsiTheme="minorEastAsia"/>
          <w:sz w:val="24"/>
          <w:szCs w:val="24"/>
        </w:rPr>
        <w:t>楼层后勤</w:t>
      </w:r>
      <w:r>
        <w:rPr>
          <w:rFonts w:asciiTheme="minorEastAsia" w:hAnsiTheme="minorEastAsia"/>
          <w:sz w:val="24"/>
          <w:szCs w:val="24"/>
        </w:rPr>
        <w:t>公区的工作清洁；分配到的房量如果房号分布跨2个</w:t>
      </w:r>
      <w:r>
        <w:rPr>
          <w:rFonts w:hint="eastAsia" w:asciiTheme="minorEastAsia" w:hAnsiTheme="minorEastAsia"/>
          <w:sz w:val="24"/>
          <w:szCs w:val="24"/>
        </w:rPr>
        <w:t>或2个以上</w:t>
      </w:r>
      <w:r>
        <w:rPr>
          <w:rFonts w:asciiTheme="minorEastAsia" w:hAnsiTheme="minorEastAsia"/>
          <w:sz w:val="24"/>
          <w:szCs w:val="24"/>
        </w:rPr>
        <w:t>的楼层，将不再分配</w:t>
      </w:r>
      <w:r>
        <w:rPr>
          <w:rFonts w:hint="eastAsia" w:asciiTheme="minorEastAsia" w:hAnsiTheme="minorEastAsia"/>
          <w:sz w:val="24"/>
          <w:szCs w:val="24"/>
        </w:rPr>
        <w:t>楼层后勤</w:t>
      </w:r>
      <w:r>
        <w:rPr>
          <w:rFonts w:asciiTheme="minorEastAsia" w:hAnsiTheme="minorEastAsia"/>
          <w:sz w:val="24"/>
          <w:szCs w:val="24"/>
        </w:rPr>
        <w:t>公区卫生打扫</w:t>
      </w:r>
      <w:r>
        <w:rPr>
          <w:rFonts w:hint="eastAsia" w:asciiTheme="minorEastAsia" w:hAnsiTheme="minorEastAsia"/>
          <w:sz w:val="24"/>
          <w:szCs w:val="24"/>
        </w:rPr>
        <w:t>任务</w:t>
      </w:r>
      <w:r>
        <w:rPr>
          <w:rFonts w:asciiTheme="minorEastAsia" w:hAnsiTheme="minorEastAsia"/>
          <w:sz w:val="24"/>
          <w:szCs w:val="24"/>
        </w:rPr>
        <w:t>。</w:t>
      </w:r>
    </w:p>
    <w:p w14:paraId="66942EB8">
      <w:pPr>
        <w:numPr>
          <w:ilvl w:val="0"/>
          <w:numId w:val="2"/>
        </w:numPr>
        <w:snapToGrid w:val="0"/>
        <w:spacing w:line="480" w:lineRule="exact"/>
        <w:rPr>
          <w:rFonts w:asciiTheme="minorEastAsia" w:hAnsiTheme="minorEastAsia"/>
          <w:sz w:val="24"/>
          <w:szCs w:val="24"/>
        </w:rPr>
      </w:pPr>
      <w:r>
        <w:rPr>
          <w:rFonts w:asciiTheme="minorEastAsia" w:hAnsiTheme="minorEastAsia"/>
          <w:sz w:val="24"/>
          <w:szCs w:val="24"/>
        </w:rPr>
        <w:t>外包服务方工作人员和酒店楼层服务员一样，遵守酒店方酒店《员工手册》行为规范及客房部所有规章制度、工作规程、服务标准；遵守酒店大清洁及保养行为规范，当值时每天完成一间标准</w:t>
      </w:r>
      <w:r>
        <w:rPr>
          <w:rFonts w:hint="eastAsia" w:asciiTheme="minorEastAsia" w:hAnsiTheme="minorEastAsia"/>
          <w:sz w:val="24"/>
          <w:szCs w:val="24"/>
        </w:rPr>
        <w:t>间</w:t>
      </w:r>
      <w:r>
        <w:rPr>
          <w:rFonts w:asciiTheme="minorEastAsia" w:hAnsiTheme="minorEastAsia"/>
          <w:sz w:val="24"/>
          <w:szCs w:val="24"/>
        </w:rPr>
        <w:t>工作量</w:t>
      </w:r>
      <w:r>
        <w:rPr>
          <w:rFonts w:hint="eastAsia" w:asciiTheme="minorEastAsia" w:hAnsiTheme="minorEastAsia"/>
          <w:sz w:val="24"/>
          <w:szCs w:val="24"/>
        </w:rPr>
        <w:t>（不计入空房保洁费用）</w:t>
      </w:r>
    </w:p>
    <w:p w14:paraId="05170809">
      <w:pPr>
        <w:numPr>
          <w:ilvl w:val="0"/>
          <w:numId w:val="2"/>
        </w:numPr>
        <w:snapToGrid w:val="0"/>
        <w:spacing w:line="480" w:lineRule="exact"/>
        <w:rPr>
          <w:rFonts w:hint="eastAsia" w:asciiTheme="minorEastAsia" w:hAnsiTheme="minorEastAsia"/>
          <w:sz w:val="24"/>
          <w:szCs w:val="24"/>
        </w:rPr>
      </w:pPr>
      <w:r>
        <w:rPr>
          <w:rFonts w:asciiTheme="minorEastAsia" w:hAnsiTheme="minorEastAsia"/>
          <w:sz w:val="24"/>
          <w:szCs w:val="24"/>
        </w:rPr>
        <w:t>所有房点量业绩扣除及奖励，将在当月的合同清洁服务费用中列明，并由客房部负责人确认。</w:t>
      </w:r>
      <w:r>
        <w:rPr>
          <w:rFonts w:hint="eastAsia" w:asciiTheme="minorEastAsia" w:hAnsiTheme="minorEastAsia"/>
          <w:sz w:val="24"/>
          <w:szCs w:val="24"/>
        </w:rPr>
        <w:t>附件：《客房部主管查房要点》、《酒店客房清洁标准》</w:t>
      </w:r>
    </w:p>
    <w:p w14:paraId="4FA4F4AE">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客房服务员行为规范</w:t>
      </w:r>
    </w:p>
    <w:p w14:paraId="064BA24A">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一、仪容仪表</w:t>
      </w:r>
    </w:p>
    <w:p w14:paraId="1E9D9F1E">
      <w:pPr>
        <w:snapToGrid w:val="0"/>
        <w:spacing w:line="480" w:lineRule="exact"/>
        <w:ind w:firstLine="480"/>
        <w:rPr>
          <w:rFonts w:hint="eastAsia" w:asciiTheme="minorEastAsia" w:hAnsiTheme="minorEastAsia"/>
          <w:sz w:val="24"/>
          <w:szCs w:val="24"/>
        </w:rPr>
      </w:pPr>
      <w:r>
        <w:rPr>
          <w:rFonts w:asciiTheme="minorEastAsia" w:hAnsiTheme="minorEastAsia"/>
          <w:sz w:val="24"/>
          <w:szCs w:val="24"/>
        </w:rPr>
        <w:t>上班一律按酒店的规定着装，持续良好的个人仪表。制服无污迹，干净整齐，工作时不得佩戴珠宝手饰，除结婚戒指外，不得留长指甲，除有色指甲油，上班按规定化淡妆，持续头发整洁。佩带酒店规定的发网。</w:t>
      </w:r>
    </w:p>
    <w:p w14:paraId="1FEDF826">
      <w:pPr>
        <w:snapToGrid w:val="0"/>
        <w:spacing w:line="480" w:lineRule="exact"/>
        <w:ind w:firstLine="480"/>
        <w:rPr>
          <w:rFonts w:hint="eastAsia" w:asciiTheme="minorEastAsia" w:hAnsiTheme="minorEastAsia"/>
          <w:sz w:val="24"/>
          <w:szCs w:val="24"/>
        </w:rPr>
      </w:pPr>
    </w:p>
    <w:p w14:paraId="075590C4">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二、工作制度</w:t>
      </w:r>
    </w:p>
    <w:p w14:paraId="789F6333">
      <w:pPr>
        <w:snapToGrid w:val="0"/>
        <w:spacing w:line="480" w:lineRule="exact"/>
        <w:rPr>
          <w:rFonts w:hint="eastAsia" w:asciiTheme="minorEastAsia" w:hAnsiTheme="minorEastAsia"/>
          <w:sz w:val="24"/>
          <w:szCs w:val="24"/>
        </w:rPr>
      </w:pPr>
      <w:r>
        <w:rPr>
          <w:rFonts w:asciiTheme="minorEastAsia" w:hAnsiTheme="minorEastAsia"/>
          <w:sz w:val="24"/>
          <w:szCs w:val="24"/>
        </w:rPr>
        <w:t>　　1、严格遵守酒店的考勤制度（不迟到、不早退、不旷工）；</w:t>
      </w:r>
    </w:p>
    <w:p w14:paraId="409262CD">
      <w:pPr>
        <w:snapToGrid w:val="0"/>
        <w:spacing w:line="480" w:lineRule="exact"/>
        <w:rPr>
          <w:rFonts w:hint="eastAsia" w:asciiTheme="minorEastAsia" w:hAnsiTheme="minorEastAsia"/>
          <w:sz w:val="24"/>
          <w:szCs w:val="24"/>
        </w:rPr>
      </w:pPr>
      <w:r>
        <w:rPr>
          <w:rFonts w:asciiTheme="minorEastAsia" w:hAnsiTheme="minorEastAsia"/>
          <w:sz w:val="24"/>
          <w:szCs w:val="24"/>
        </w:rPr>
        <w:t>　　2、用友善，热情和礼貌的语气与客人讲话，讲敬言，“请”字当先，“谢”字随后，“您好”不离口，切忌家庭用语，同事之间团结协作，服从领导；</w:t>
      </w:r>
    </w:p>
    <w:p w14:paraId="4AE52A4A">
      <w:pPr>
        <w:snapToGrid w:val="0"/>
        <w:spacing w:line="480" w:lineRule="exact"/>
        <w:rPr>
          <w:rFonts w:hint="eastAsia" w:asciiTheme="minorEastAsia" w:hAnsiTheme="minorEastAsia"/>
          <w:sz w:val="24"/>
          <w:szCs w:val="24"/>
        </w:rPr>
      </w:pPr>
      <w:r>
        <w:rPr>
          <w:rFonts w:asciiTheme="minorEastAsia" w:hAnsiTheme="minorEastAsia"/>
          <w:sz w:val="24"/>
          <w:szCs w:val="24"/>
        </w:rPr>
        <w:t>　　4、工作时光内不许大声喧哗，追逐打闹，扎堆闲谈，服务时间不得吃零食，吸烟，不得私自会客，下班后不得在店内游荡，闲逛；</w:t>
      </w:r>
    </w:p>
    <w:p w14:paraId="54942E3A">
      <w:pPr>
        <w:snapToGrid w:val="0"/>
        <w:spacing w:line="480" w:lineRule="exact"/>
        <w:rPr>
          <w:rFonts w:hint="eastAsia" w:asciiTheme="minorEastAsia" w:hAnsiTheme="minorEastAsia"/>
          <w:sz w:val="24"/>
          <w:szCs w:val="24"/>
        </w:rPr>
      </w:pPr>
      <w:r>
        <w:rPr>
          <w:rFonts w:asciiTheme="minorEastAsia" w:hAnsiTheme="minorEastAsia"/>
          <w:sz w:val="24"/>
          <w:szCs w:val="24"/>
        </w:rPr>
        <w:t>　　5、不准偷吃、偷喝、偷用酒店物品或使用酒店为客人提供的一切服务设施；</w:t>
      </w:r>
    </w:p>
    <w:p w14:paraId="53BE3CA3">
      <w:pPr>
        <w:snapToGrid w:val="0"/>
        <w:spacing w:line="480" w:lineRule="exact"/>
        <w:rPr>
          <w:rFonts w:hint="eastAsia" w:asciiTheme="minorEastAsia" w:hAnsiTheme="minorEastAsia"/>
          <w:sz w:val="24"/>
          <w:szCs w:val="24"/>
        </w:rPr>
      </w:pPr>
      <w:r>
        <w:rPr>
          <w:rFonts w:asciiTheme="minorEastAsia" w:hAnsiTheme="minorEastAsia"/>
          <w:sz w:val="24"/>
          <w:szCs w:val="24"/>
        </w:rPr>
        <w:t>　　6、绝对服从上级领导，先服从后讨论，不能将个人情绪带到工作中；</w:t>
      </w:r>
    </w:p>
    <w:p w14:paraId="442923B0">
      <w:pPr>
        <w:snapToGrid w:val="0"/>
        <w:spacing w:line="480" w:lineRule="exact"/>
        <w:rPr>
          <w:rFonts w:hint="eastAsia" w:asciiTheme="minorEastAsia" w:hAnsiTheme="minorEastAsia"/>
          <w:sz w:val="24"/>
          <w:szCs w:val="24"/>
        </w:rPr>
      </w:pPr>
      <w:r>
        <w:rPr>
          <w:rFonts w:asciiTheme="minorEastAsia" w:hAnsiTheme="minorEastAsia"/>
          <w:sz w:val="24"/>
          <w:szCs w:val="24"/>
        </w:rPr>
        <w:t>　　7、I</w:t>
      </w:r>
      <w:r>
        <w:rPr>
          <w:rFonts w:hint="eastAsia" w:asciiTheme="minorEastAsia" w:hAnsiTheme="minorEastAsia"/>
          <w:sz w:val="24"/>
          <w:szCs w:val="24"/>
        </w:rPr>
        <w:t>C钥匙</w:t>
      </w:r>
      <w:r>
        <w:rPr>
          <w:rFonts w:asciiTheme="minorEastAsia" w:hAnsiTheme="minorEastAsia"/>
          <w:sz w:val="24"/>
          <w:szCs w:val="24"/>
        </w:rPr>
        <w:t>卡及钥匙由</w:t>
      </w:r>
      <w:r>
        <w:rPr>
          <w:rFonts w:hint="eastAsia" w:asciiTheme="minorEastAsia" w:hAnsiTheme="minorEastAsia"/>
          <w:sz w:val="24"/>
          <w:szCs w:val="24"/>
        </w:rPr>
        <w:t>客房办公室</w:t>
      </w:r>
      <w:r>
        <w:rPr>
          <w:rFonts w:asciiTheme="minorEastAsia" w:hAnsiTheme="minorEastAsia"/>
          <w:sz w:val="24"/>
          <w:szCs w:val="24"/>
        </w:rPr>
        <w:t>统一保管，服务员的楼层卡务必随身携带，不得乱放，严禁转借他人，务必当日归还；</w:t>
      </w:r>
    </w:p>
    <w:p w14:paraId="4BA7AC98">
      <w:pPr>
        <w:snapToGrid w:val="0"/>
        <w:spacing w:line="480" w:lineRule="exact"/>
        <w:rPr>
          <w:rFonts w:hint="eastAsia" w:asciiTheme="minorEastAsia" w:hAnsiTheme="minorEastAsia"/>
          <w:sz w:val="24"/>
          <w:szCs w:val="24"/>
        </w:rPr>
      </w:pPr>
      <w:r>
        <w:rPr>
          <w:rFonts w:asciiTheme="minorEastAsia" w:hAnsiTheme="minorEastAsia"/>
          <w:sz w:val="24"/>
          <w:szCs w:val="24"/>
        </w:rPr>
        <w:t>　　8、发现客人遗留物上交客房</w:t>
      </w:r>
      <w:r>
        <w:rPr>
          <w:rFonts w:hint="eastAsia" w:asciiTheme="minorEastAsia" w:hAnsiTheme="minorEastAsia"/>
          <w:sz w:val="24"/>
          <w:szCs w:val="24"/>
        </w:rPr>
        <w:t>办公室</w:t>
      </w:r>
      <w:r>
        <w:rPr>
          <w:rFonts w:asciiTheme="minorEastAsia" w:hAnsiTheme="minorEastAsia"/>
          <w:sz w:val="24"/>
          <w:szCs w:val="24"/>
        </w:rPr>
        <w:t>，做好记录并保存；</w:t>
      </w:r>
    </w:p>
    <w:p w14:paraId="44C522EA">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三、卫生制度</w:t>
      </w:r>
    </w:p>
    <w:p w14:paraId="59D9503C">
      <w:pPr>
        <w:snapToGrid w:val="0"/>
        <w:spacing w:line="480" w:lineRule="exact"/>
        <w:rPr>
          <w:rFonts w:hint="eastAsia" w:asciiTheme="minorEastAsia" w:hAnsiTheme="minorEastAsia"/>
          <w:sz w:val="24"/>
          <w:szCs w:val="24"/>
        </w:rPr>
      </w:pPr>
      <w:r>
        <w:rPr>
          <w:rFonts w:asciiTheme="minorEastAsia" w:hAnsiTheme="minorEastAsia"/>
          <w:sz w:val="24"/>
          <w:szCs w:val="24"/>
        </w:rPr>
        <w:t>　　1、服务人员持续良好的个人卫生，勤洗澡理发、勤换衣服；</w:t>
      </w:r>
    </w:p>
    <w:p w14:paraId="00E7F6DA">
      <w:pPr>
        <w:snapToGrid w:val="0"/>
        <w:spacing w:line="480" w:lineRule="exact"/>
        <w:rPr>
          <w:rFonts w:hint="eastAsia" w:asciiTheme="minorEastAsia" w:hAnsiTheme="minorEastAsia"/>
          <w:sz w:val="24"/>
          <w:szCs w:val="24"/>
        </w:rPr>
      </w:pPr>
      <w:r>
        <w:rPr>
          <w:rFonts w:asciiTheme="minorEastAsia" w:hAnsiTheme="minorEastAsia"/>
          <w:sz w:val="24"/>
          <w:szCs w:val="24"/>
        </w:rPr>
        <w:t>　　2、严格按照客房卫生质量标准及程序清洁卫生，住客床上的绵织品，每客更换一次，持续清洁无污迹；</w:t>
      </w:r>
    </w:p>
    <w:p w14:paraId="5DF5AFA2">
      <w:pPr>
        <w:snapToGrid w:val="0"/>
        <w:spacing w:line="480" w:lineRule="exact"/>
        <w:rPr>
          <w:rFonts w:hint="eastAsia" w:asciiTheme="minorEastAsia" w:hAnsiTheme="minorEastAsia"/>
          <w:sz w:val="24"/>
          <w:szCs w:val="24"/>
        </w:rPr>
      </w:pPr>
      <w:r>
        <w:rPr>
          <w:rFonts w:asciiTheme="minorEastAsia" w:hAnsiTheme="minorEastAsia"/>
          <w:sz w:val="24"/>
          <w:szCs w:val="24"/>
        </w:rPr>
        <w:t>　　3、客房内外经常持续清洁整齐、无尘、无蝇、无痰迹、墙壁、门窗、灯具、空调进风口滤网无灰；</w:t>
      </w:r>
    </w:p>
    <w:p w14:paraId="355FBAA9">
      <w:pPr>
        <w:snapToGrid w:val="0"/>
        <w:spacing w:line="480" w:lineRule="exact"/>
        <w:rPr>
          <w:rFonts w:hint="eastAsia" w:asciiTheme="minorEastAsia" w:hAnsiTheme="minorEastAsia"/>
          <w:sz w:val="24"/>
          <w:szCs w:val="24"/>
        </w:rPr>
      </w:pPr>
      <w:r>
        <w:rPr>
          <w:rFonts w:asciiTheme="minorEastAsia" w:hAnsiTheme="minorEastAsia"/>
          <w:sz w:val="24"/>
          <w:szCs w:val="24"/>
        </w:rPr>
        <w:t>　　4、客房</w:t>
      </w:r>
      <w:r>
        <w:rPr>
          <w:rFonts w:hint="eastAsia" w:asciiTheme="minorEastAsia" w:hAnsiTheme="minorEastAsia"/>
          <w:sz w:val="24"/>
          <w:szCs w:val="24"/>
        </w:rPr>
        <w:t>杯具</w:t>
      </w:r>
      <w:r>
        <w:rPr>
          <w:rFonts w:asciiTheme="minorEastAsia" w:hAnsiTheme="minorEastAsia"/>
          <w:sz w:val="24"/>
          <w:szCs w:val="24"/>
        </w:rPr>
        <w:t>茶具一客一消毒，消毒设备专用，茶具不得直接落地，杯内无水迹，无手印；</w:t>
      </w:r>
    </w:p>
    <w:p w14:paraId="3488BE69">
      <w:pPr>
        <w:snapToGrid w:val="0"/>
        <w:spacing w:line="480" w:lineRule="exact"/>
        <w:rPr>
          <w:rFonts w:hint="eastAsia" w:asciiTheme="minorEastAsia" w:hAnsiTheme="minorEastAsia"/>
          <w:sz w:val="24"/>
          <w:szCs w:val="24"/>
        </w:rPr>
      </w:pPr>
      <w:r>
        <w:rPr>
          <w:rFonts w:asciiTheme="minorEastAsia" w:hAnsiTheme="minorEastAsia"/>
          <w:sz w:val="24"/>
          <w:szCs w:val="24"/>
        </w:rPr>
        <w:t>　　5、卫生间清洁车配备，洗面盆，浴盆，座便器专用清洁工具，刷子抹布不能混淆使用；</w:t>
      </w:r>
    </w:p>
    <w:p w14:paraId="7CFD93E3">
      <w:pPr>
        <w:snapToGrid w:val="0"/>
        <w:spacing w:line="480" w:lineRule="exact"/>
        <w:rPr>
          <w:rFonts w:hint="eastAsia" w:asciiTheme="minorEastAsia" w:hAnsiTheme="minorEastAsia"/>
          <w:sz w:val="24"/>
          <w:szCs w:val="24"/>
        </w:rPr>
      </w:pPr>
      <w:r>
        <w:rPr>
          <w:rFonts w:asciiTheme="minorEastAsia" w:hAnsiTheme="minorEastAsia"/>
          <w:sz w:val="24"/>
          <w:szCs w:val="24"/>
        </w:rPr>
        <w:t>　　6、工作间物品摆放整洁，卫生干净；</w:t>
      </w:r>
    </w:p>
    <w:p w14:paraId="6586115D">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四、</w:t>
      </w:r>
      <w:r>
        <w:rPr>
          <w:rFonts w:hint="eastAsia" w:asciiTheme="minorEastAsia" w:hAnsiTheme="minorEastAsia"/>
          <w:b/>
          <w:bCs/>
          <w:sz w:val="24"/>
          <w:szCs w:val="24"/>
        </w:rPr>
        <w:t>物资进出</w:t>
      </w:r>
      <w:r>
        <w:rPr>
          <w:rFonts w:asciiTheme="minorEastAsia" w:hAnsiTheme="minorEastAsia"/>
          <w:b/>
          <w:bCs/>
          <w:sz w:val="24"/>
          <w:szCs w:val="24"/>
        </w:rPr>
        <w:t>登记制度</w:t>
      </w:r>
    </w:p>
    <w:p w14:paraId="63550383">
      <w:pPr>
        <w:pStyle w:val="34"/>
        <w:numPr>
          <w:ilvl w:val="0"/>
          <w:numId w:val="3"/>
        </w:numPr>
        <w:snapToGrid w:val="0"/>
        <w:spacing w:line="480" w:lineRule="exact"/>
        <w:ind w:firstLineChars="0"/>
        <w:rPr>
          <w:rFonts w:hint="eastAsia" w:asciiTheme="minorEastAsia" w:hAnsiTheme="minorEastAsia"/>
          <w:sz w:val="24"/>
          <w:szCs w:val="24"/>
        </w:rPr>
      </w:pPr>
      <w:r>
        <w:rPr>
          <w:rFonts w:hint="eastAsia" w:asciiTheme="minorEastAsia" w:hAnsiTheme="minorEastAsia"/>
          <w:sz w:val="24"/>
          <w:szCs w:val="24"/>
        </w:rPr>
        <w:t>工作记录表</w:t>
      </w:r>
      <w:r>
        <w:rPr>
          <w:rFonts w:asciiTheme="minorEastAsia" w:hAnsiTheme="minorEastAsia"/>
          <w:sz w:val="24"/>
          <w:szCs w:val="24"/>
        </w:rPr>
        <w:t>，用于登记当日住房，空房及卫生状况，领导通知事项，宾客嘱办事项等。登记要详细、认真、及时，并做好交接班工作；</w:t>
      </w:r>
    </w:p>
    <w:p w14:paraId="4F74938D">
      <w:pPr>
        <w:pStyle w:val="34"/>
        <w:numPr>
          <w:ilvl w:val="0"/>
          <w:numId w:val="3"/>
        </w:numPr>
        <w:snapToGrid w:val="0"/>
        <w:spacing w:line="480" w:lineRule="exact"/>
        <w:ind w:firstLineChars="0"/>
        <w:rPr>
          <w:rFonts w:hint="eastAsia" w:asciiTheme="minorEastAsia" w:hAnsiTheme="minorEastAsia"/>
          <w:sz w:val="24"/>
          <w:szCs w:val="24"/>
        </w:rPr>
      </w:pPr>
      <w:r>
        <w:rPr>
          <w:rFonts w:hint="eastAsia" w:asciiTheme="minorEastAsia" w:hAnsiTheme="minorEastAsia"/>
          <w:sz w:val="24"/>
          <w:szCs w:val="24"/>
        </w:rPr>
        <w:t>发现并</w:t>
      </w:r>
      <w:r>
        <w:rPr>
          <w:rFonts w:asciiTheme="minorEastAsia" w:hAnsiTheme="minorEastAsia"/>
          <w:sz w:val="24"/>
          <w:szCs w:val="24"/>
        </w:rPr>
        <w:t>客房设备损坏维修，及时将客房设备损坏状况，报修状况及修复状况</w:t>
      </w:r>
      <w:r>
        <w:rPr>
          <w:rFonts w:hint="eastAsia" w:asciiTheme="minorEastAsia" w:hAnsiTheme="minorEastAsia"/>
          <w:sz w:val="24"/>
          <w:szCs w:val="24"/>
        </w:rPr>
        <w:t>报告</w:t>
      </w:r>
      <w:r>
        <w:rPr>
          <w:rFonts w:asciiTheme="minorEastAsia" w:hAnsiTheme="minorEastAsia"/>
          <w:sz w:val="24"/>
          <w:szCs w:val="24"/>
        </w:rPr>
        <w:t>登记备查；</w:t>
      </w:r>
    </w:p>
    <w:p w14:paraId="4B5FE7C5">
      <w:pPr>
        <w:pStyle w:val="34"/>
        <w:numPr>
          <w:ilvl w:val="0"/>
          <w:numId w:val="3"/>
        </w:numPr>
        <w:snapToGrid w:val="0"/>
        <w:spacing w:line="480" w:lineRule="exact"/>
        <w:ind w:firstLineChars="0"/>
        <w:rPr>
          <w:rFonts w:asciiTheme="minorEastAsia" w:hAnsiTheme="minorEastAsia"/>
          <w:sz w:val="24"/>
          <w:szCs w:val="24"/>
        </w:rPr>
      </w:pPr>
      <w:r>
        <w:rPr>
          <w:rFonts w:asciiTheme="minorEastAsia" w:hAnsiTheme="minorEastAsia"/>
          <w:sz w:val="24"/>
          <w:szCs w:val="24"/>
        </w:rPr>
        <w:t>楼层每日发放物资消耗要如实反映在登记表上，</w:t>
      </w:r>
      <w:r>
        <w:rPr>
          <w:rFonts w:hint="eastAsia" w:asciiTheme="minorEastAsia" w:hAnsiTheme="minorEastAsia"/>
          <w:sz w:val="24"/>
          <w:szCs w:val="24"/>
        </w:rPr>
        <w:t>作</w:t>
      </w:r>
      <w:r>
        <w:rPr>
          <w:rFonts w:asciiTheme="minorEastAsia" w:hAnsiTheme="minorEastAsia"/>
          <w:sz w:val="24"/>
          <w:szCs w:val="24"/>
        </w:rPr>
        <w:t>为发放数量的依据；</w:t>
      </w:r>
    </w:p>
    <w:p w14:paraId="1D96BB0A">
      <w:pPr>
        <w:pStyle w:val="34"/>
        <w:numPr>
          <w:ilvl w:val="0"/>
          <w:numId w:val="3"/>
        </w:numPr>
        <w:snapToGrid w:val="0"/>
        <w:spacing w:line="480" w:lineRule="exact"/>
        <w:ind w:firstLineChars="0"/>
        <w:rPr>
          <w:rFonts w:hint="eastAsia" w:asciiTheme="minorEastAsia" w:hAnsiTheme="minorEastAsia"/>
          <w:sz w:val="24"/>
          <w:szCs w:val="24"/>
        </w:rPr>
      </w:pPr>
      <w:r>
        <w:rPr>
          <w:rFonts w:hint="eastAsia" w:asciiTheme="minorEastAsia" w:hAnsiTheme="minorEastAsia"/>
          <w:sz w:val="24"/>
          <w:szCs w:val="24"/>
        </w:rPr>
        <w:t>按规定报告并入账客房任何消费，客房杂件物品以“以废换好”，签名领用。</w:t>
      </w:r>
    </w:p>
    <w:p w14:paraId="3E256838">
      <w:pPr>
        <w:snapToGrid w:val="0"/>
        <w:spacing w:line="480" w:lineRule="exact"/>
        <w:rPr>
          <w:rFonts w:asciiTheme="minorEastAsia" w:hAnsiTheme="minorEastAsia"/>
          <w:b/>
          <w:bCs/>
          <w:sz w:val="24"/>
          <w:szCs w:val="24"/>
        </w:rPr>
      </w:pPr>
    </w:p>
    <w:p w14:paraId="3A923896">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五、客房安全防事故制度</w:t>
      </w:r>
    </w:p>
    <w:p w14:paraId="1691B70C">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（一）高空作业</w:t>
      </w:r>
    </w:p>
    <w:p w14:paraId="6F28180E">
      <w:pPr>
        <w:numPr>
          <w:ilvl w:val="0"/>
          <w:numId w:val="4"/>
        </w:numPr>
        <w:snapToGrid w:val="0"/>
        <w:spacing w:line="480" w:lineRule="exact"/>
        <w:rPr>
          <w:rFonts w:hint="eastAsia" w:asciiTheme="minorEastAsia" w:hAnsiTheme="minorEastAsia"/>
          <w:sz w:val="24"/>
          <w:szCs w:val="24"/>
        </w:rPr>
      </w:pPr>
      <w:r>
        <w:rPr>
          <w:rFonts w:asciiTheme="minorEastAsia" w:hAnsiTheme="minorEastAsia"/>
          <w:sz w:val="24"/>
          <w:szCs w:val="24"/>
        </w:rPr>
        <w:t>高空作业必须站在牢固的梯子上，并要人陪同；</w:t>
      </w:r>
    </w:p>
    <w:p w14:paraId="702FC2F9">
      <w:pPr>
        <w:numPr>
          <w:ilvl w:val="0"/>
          <w:numId w:val="4"/>
        </w:numPr>
        <w:snapToGrid w:val="0"/>
        <w:spacing w:line="480" w:lineRule="exact"/>
        <w:rPr>
          <w:rFonts w:hint="eastAsia" w:asciiTheme="minorEastAsia" w:hAnsiTheme="minorEastAsia"/>
          <w:sz w:val="24"/>
          <w:szCs w:val="24"/>
        </w:rPr>
      </w:pPr>
      <w:r>
        <w:rPr>
          <w:rFonts w:asciiTheme="minorEastAsia" w:hAnsiTheme="minorEastAsia"/>
          <w:sz w:val="24"/>
          <w:szCs w:val="24"/>
        </w:rPr>
        <w:t>不要站在理石台面和家具表面上工作；</w:t>
      </w:r>
    </w:p>
    <w:p w14:paraId="7357CE41">
      <w:pPr>
        <w:numPr>
          <w:ilvl w:val="0"/>
          <w:numId w:val="4"/>
        </w:numPr>
        <w:snapToGrid w:val="0"/>
        <w:spacing w:line="480" w:lineRule="exact"/>
        <w:rPr>
          <w:rFonts w:hint="eastAsia" w:asciiTheme="minorEastAsia" w:hAnsiTheme="minorEastAsia"/>
          <w:sz w:val="24"/>
          <w:szCs w:val="24"/>
        </w:rPr>
      </w:pPr>
      <w:r>
        <w:rPr>
          <w:rFonts w:asciiTheme="minorEastAsia" w:hAnsiTheme="minorEastAsia"/>
          <w:sz w:val="24"/>
          <w:szCs w:val="24"/>
        </w:rPr>
        <w:t>小心家具的锋利尖角；</w:t>
      </w:r>
    </w:p>
    <w:p w14:paraId="0A9080F0">
      <w:pPr>
        <w:numPr>
          <w:ilvl w:val="0"/>
          <w:numId w:val="4"/>
        </w:numPr>
        <w:snapToGrid w:val="0"/>
        <w:spacing w:line="480" w:lineRule="exact"/>
        <w:rPr>
          <w:rFonts w:hint="eastAsia" w:asciiTheme="minorEastAsia" w:hAnsiTheme="minorEastAsia"/>
          <w:sz w:val="24"/>
          <w:szCs w:val="24"/>
        </w:rPr>
      </w:pPr>
      <w:r>
        <w:rPr>
          <w:rFonts w:asciiTheme="minorEastAsia" w:hAnsiTheme="minorEastAsia"/>
          <w:sz w:val="24"/>
          <w:szCs w:val="24"/>
        </w:rPr>
        <w:t>移动重物时要先测试一下重量，移动困难要寻求帮助，不允许单独进行；</w:t>
      </w:r>
    </w:p>
    <w:p w14:paraId="64AF2B43">
      <w:pPr>
        <w:snapToGrid w:val="0"/>
        <w:spacing w:line="480" w:lineRule="exact"/>
        <w:rPr>
          <w:rFonts w:hint="eastAsia" w:asciiTheme="minorEastAsia" w:hAnsiTheme="minorEastAsia"/>
          <w:sz w:val="24"/>
          <w:szCs w:val="24"/>
        </w:rPr>
      </w:pPr>
    </w:p>
    <w:p w14:paraId="2F1B8C65">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（二）清洁浴室</w:t>
      </w:r>
    </w:p>
    <w:p w14:paraId="4EE5DD7A">
      <w:pPr>
        <w:numPr>
          <w:ilvl w:val="0"/>
          <w:numId w:val="5"/>
        </w:numPr>
        <w:snapToGrid w:val="0"/>
        <w:spacing w:line="480" w:lineRule="exact"/>
        <w:rPr>
          <w:rFonts w:hint="eastAsia" w:asciiTheme="minorEastAsia" w:hAnsiTheme="minorEastAsia"/>
          <w:sz w:val="24"/>
          <w:szCs w:val="24"/>
        </w:rPr>
      </w:pPr>
      <w:r>
        <w:rPr>
          <w:rFonts w:asciiTheme="minorEastAsia" w:hAnsiTheme="minorEastAsia"/>
          <w:sz w:val="24"/>
          <w:szCs w:val="24"/>
        </w:rPr>
        <w:t>理石地面有水，必须清洁干净后才可以进行工作；</w:t>
      </w:r>
    </w:p>
    <w:p w14:paraId="636E628A">
      <w:pPr>
        <w:numPr>
          <w:ilvl w:val="0"/>
          <w:numId w:val="5"/>
        </w:numPr>
        <w:snapToGrid w:val="0"/>
        <w:spacing w:line="480" w:lineRule="exact"/>
        <w:rPr>
          <w:rFonts w:hint="eastAsia" w:asciiTheme="minorEastAsia" w:hAnsiTheme="minorEastAsia"/>
          <w:sz w:val="24"/>
          <w:szCs w:val="24"/>
        </w:rPr>
      </w:pPr>
      <w:r>
        <w:rPr>
          <w:rFonts w:asciiTheme="minorEastAsia" w:hAnsiTheme="minorEastAsia"/>
          <w:sz w:val="24"/>
          <w:szCs w:val="24"/>
        </w:rPr>
        <w:t>清洁浴室要戴手套，不要裸露双手使用清洁剂和使用过的毛巾；</w:t>
      </w:r>
    </w:p>
    <w:p w14:paraId="1CC74471">
      <w:pPr>
        <w:numPr>
          <w:ilvl w:val="0"/>
          <w:numId w:val="5"/>
        </w:numPr>
        <w:snapToGrid w:val="0"/>
        <w:spacing w:line="480" w:lineRule="exact"/>
        <w:rPr>
          <w:rFonts w:hint="eastAsia" w:asciiTheme="minorEastAsia" w:hAnsiTheme="minorEastAsia"/>
          <w:sz w:val="24"/>
          <w:szCs w:val="24"/>
        </w:rPr>
      </w:pPr>
      <w:r>
        <w:rPr>
          <w:rFonts w:asciiTheme="minorEastAsia" w:hAnsiTheme="minorEastAsia"/>
          <w:sz w:val="24"/>
          <w:szCs w:val="24"/>
        </w:rPr>
        <w:t>任何清洁剂都不允许用矿泉水瓶装，</w:t>
      </w:r>
      <w:r>
        <w:rPr>
          <w:rFonts w:hint="eastAsia" w:asciiTheme="minorEastAsia" w:hAnsiTheme="minorEastAsia"/>
          <w:sz w:val="24"/>
          <w:szCs w:val="24"/>
        </w:rPr>
        <w:t>要使用贴标签的</w:t>
      </w:r>
      <w:r>
        <w:rPr>
          <w:rFonts w:asciiTheme="minorEastAsia" w:hAnsiTheme="minorEastAsia"/>
          <w:sz w:val="24"/>
          <w:szCs w:val="24"/>
        </w:rPr>
        <w:t>喷壶；</w:t>
      </w:r>
    </w:p>
    <w:p w14:paraId="239963A4">
      <w:pPr>
        <w:snapToGrid w:val="0"/>
        <w:spacing w:line="480" w:lineRule="exact"/>
        <w:rPr>
          <w:rFonts w:hint="eastAsia" w:asciiTheme="minorEastAsia" w:hAnsiTheme="minorEastAsia"/>
          <w:sz w:val="24"/>
          <w:szCs w:val="24"/>
        </w:rPr>
      </w:pPr>
    </w:p>
    <w:p w14:paraId="4E905415">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（三）垃圾的处理</w:t>
      </w:r>
    </w:p>
    <w:p w14:paraId="11F68ABD">
      <w:pPr>
        <w:numPr>
          <w:ilvl w:val="0"/>
          <w:numId w:val="6"/>
        </w:numPr>
        <w:snapToGrid w:val="0"/>
        <w:spacing w:line="480" w:lineRule="exact"/>
        <w:rPr>
          <w:rFonts w:hint="eastAsia" w:asciiTheme="minorEastAsia" w:hAnsiTheme="minorEastAsia"/>
          <w:sz w:val="24"/>
          <w:szCs w:val="24"/>
        </w:rPr>
      </w:pPr>
      <w:r>
        <w:rPr>
          <w:rFonts w:asciiTheme="minorEastAsia" w:hAnsiTheme="minorEastAsia"/>
          <w:sz w:val="24"/>
          <w:szCs w:val="24"/>
        </w:rPr>
        <w:t>直接将垃圾倒入垃圾袋中，避免直接用手翻动垃圾；</w:t>
      </w:r>
    </w:p>
    <w:p w14:paraId="3A3537B9">
      <w:pPr>
        <w:numPr>
          <w:ilvl w:val="0"/>
          <w:numId w:val="6"/>
        </w:numPr>
        <w:snapToGrid w:val="0"/>
        <w:spacing w:line="480" w:lineRule="exact"/>
        <w:rPr>
          <w:rFonts w:hint="eastAsia" w:asciiTheme="minorEastAsia" w:hAnsiTheme="minorEastAsia"/>
          <w:sz w:val="24"/>
          <w:szCs w:val="24"/>
        </w:rPr>
      </w:pPr>
      <w:r>
        <w:rPr>
          <w:rFonts w:asciiTheme="minorEastAsia" w:hAnsiTheme="minorEastAsia"/>
          <w:sz w:val="24"/>
          <w:szCs w:val="24"/>
        </w:rPr>
        <w:t>移动废弃的针管和其他医用物品必须戴手套；</w:t>
      </w:r>
    </w:p>
    <w:p w14:paraId="26A77D7D">
      <w:pPr>
        <w:numPr>
          <w:ilvl w:val="0"/>
          <w:numId w:val="6"/>
        </w:numPr>
        <w:snapToGrid w:val="0"/>
        <w:spacing w:line="480" w:lineRule="exact"/>
        <w:rPr>
          <w:rFonts w:hint="eastAsia" w:asciiTheme="minorEastAsia" w:hAnsiTheme="minorEastAsia"/>
          <w:sz w:val="24"/>
          <w:szCs w:val="24"/>
        </w:rPr>
      </w:pPr>
      <w:r>
        <w:rPr>
          <w:rFonts w:asciiTheme="minorEastAsia" w:hAnsiTheme="minorEastAsia"/>
          <w:sz w:val="24"/>
          <w:szCs w:val="24"/>
        </w:rPr>
        <w:t>废弃的刮胡刀和玻璃要用报纸包住再扔掉；</w:t>
      </w:r>
    </w:p>
    <w:p w14:paraId="0285F09E">
      <w:pPr>
        <w:numPr>
          <w:ilvl w:val="0"/>
          <w:numId w:val="6"/>
        </w:numPr>
        <w:snapToGrid w:val="0"/>
        <w:spacing w:line="480" w:lineRule="exact"/>
        <w:rPr>
          <w:rFonts w:hint="eastAsia" w:asciiTheme="minorEastAsia" w:hAnsiTheme="minorEastAsia"/>
          <w:sz w:val="24"/>
          <w:szCs w:val="24"/>
        </w:rPr>
      </w:pPr>
      <w:r>
        <w:rPr>
          <w:rFonts w:asciiTheme="minorEastAsia" w:hAnsiTheme="minorEastAsia"/>
          <w:sz w:val="24"/>
          <w:szCs w:val="24"/>
        </w:rPr>
        <w:t>服务员离开客房或工作间时，要保持房门锁好；</w:t>
      </w:r>
    </w:p>
    <w:p w14:paraId="676C8675">
      <w:pPr>
        <w:snapToGrid w:val="0"/>
        <w:spacing w:line="480" w:lineRule="exact"/>
        <w:rPr>
          <w:rFonts w:hint="eastAsia" w:asciiTheme="minorEastAsia" w:hAnsiTheme="minorEastAsia"/>
          <w:sz w:val="24"/>
          <w:szCs w:val="24"/>
        </w:rPr>
      </w:pPr>
    </w:p>
    <w:p w14:paraId="496F2506">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（四）带电物品</w:t>
      </w:r>
    </w:p>
    <w:p w14:paraId="47EC44F3">
      <w:pPr>
        <w:numPr>
          <w:ilvl w:val="0"/>
          <w:numId w:val="7"/>
        </w:numPr>
        <w:snapToGrid w:val="0"/>
        <w:spacing w:line="480" w:lineRule="exact"/>
        <w:rPr>
          <w:rFonts w:hint="eastAsia" w:asciiTheme="minorEastAsia" w:hAnsiTheme="minorEastAsia"/>
          <w:sz w:val="24"/>
          <w:szCs w:val="24"/>
        </w:rPr>
      </w:pPr>
      <w:r>
        <w:rPr>
          <w:rFonts w:asciiTheme="minorEastAsia" w:hAnsiTheme="minorEastAsia"/>
          <w:sz w:val="24"/>
          <w:szCs w:val="24"/>
        </w:rPr>
        <w:t>使用电器前要先检查电线插头，保证电线不裸露；</w:t>
      </w:r>
    </w:p>
    <w:p w14:paraId="4E1DFC16">
      <w:pPr>
        <w:numPr>
          <w:ilvl w:val="0"/>
          <w:numId w:val="7"/>
        </w:numPr>
        <w:snapToGrid w:val="0"/>
        <w:spacing w:line="480" w:lineRule="exact"/>
        <w:rPr>
          <w:rFonts w:hint="eastAsia" w:asciiTheme="minorEastAsia" w:hAnsiTheme="minorEastAsia"/>
          <w:sz w:val="24"/>
          <w:szCs w:val="24"/>
        </w:rPr>
      </w:pPr>
      <w:r>
        <w:rPr>
          <w:rFonts w:asciiTheme="minorEastAsia" w:hAnsiTheme="minorEastAsia"/>
          <w:sz w:val="24"/>
          <w:szCs w:val="24"/>
        </w:rPr>
        <w:t>禁止用湿的抹布清洁灯泡等带电物品；</w:t>
      </w:r>
    </w:p>
    <w:p w14:paraId="6F5CC1B7">
      <w:pPr>
        <w:numPr>
          <w:ilvl w:val="0"/>
          <w:numId w:val="7"/>
        </w:numPr>
        <w:snapToGrid w:val="0"/>
        <w:spacing w:line="480" w:lineRule="exact"/>
        <w:rPr>
          <w:rFonts w:hint="eastAsia" w:asciiTheme="minorEastAsia" w:hAnsiTheme="minorEastAsia"/>
          <w:sz w:val="24"/>
          <w:szCs w:val="24"/>
        </w:rPr>
      </w:pPr>
      <w:r>
        <w:rPr>
          <w:rFonts w:asciiTheme="minorEastAsia" w:hAnsiTheme="minorEastAsia"/>
          <w:sz w:val="24"/>
          <w:szCs w:val="24"/>
        </w:rPr>
        <w:t>如发现客人使用大功率的电器，要立刻上报；</w:t>
      </w:r>
    </w:p>
    <w:p w14:paraId="54806EA2">
      <w:pPr>
        <w:numPr>
          <w:ilvl w:val="0"/>
          <w:numId w:val="7"/>
        </w:numPr>
        <w:snapToGrid w:val="0"/>
        <w:spacing w:line="480" w:lineRule="exact"/>
        <w:rPr>
          <w:rFonts w:hint="eastAsia" w:asciiTheme="minorEastAsia" w:hAnsiTheme="minorEastAsia"/>
          <w:sz w:val="24"/>
          <w:szCs w:val="24"/>
        </w:rPr>
      </w:pPr>
      <w:r>
        <w:rPr>
          <w:rFonts w:asciiTheme="minorEastAsia" w:hAnsiTheme="minorEastAsia"/>
          <w:sz w:val="24"/>
          <w:szCs w:val="24"/>
        </w:rPr>
        <w:t>客人搭在灯罩上的衣物，必须拆下来挂到淋浴间的晾衣绳上；</w:t>
      </w:r>
    </w:p>
    <w:p w14:paraId="5E211F15">
      <w:pPr>
        <w:snapToGrid w:val="0"/>
        <w:spacing w:line="480" w:lineRule="exact"/>
        <w:rPr>
          <w:rFonts w:hint="eastAsia" w:asciiTheme="minorEastAsia" w:hAnsiTheme="minorEastAsia"/>
          <w:sz w:val="24"/>
          <w:szCs w:val="24"/>
        </w:rPr>
      </w:pPr>
    </w:p>
    <w:p w14:paraId="37B2477D">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（五）特殊</w:t>
      </w:r>
    </w:p>
    <w:p w14:paraId="4D6D5E9A">
      <w:pPr>
        <w:numPr>
          <w:ilvl w:val="0"/>
          <w:numId w:val="8"/>
        </w:numPr>
        <w:snapToGrid w:val="0"/>
        <w:spacing w:line="480" w:lineRule="exact"/>
        <w:rPr>
          <w:rFonts w:hint="eastAsia" w:asciiTheme="minorEastAsia" w:hAnsiTheme="minorEastAsia"/>
          <w:sz w:val="24"/>
          <w:szCs w:val="24"/>
        </w:rPr>
      </w:pPr>
      <w:r>
        <w:rPr>
          <w:rFonts w:asciiTheme="minorEastAsia" w:hAnsiTheme="minorEastAsia"/>
          <w:sz w:val="24"/>
          <w:szCs w:val="24"/>
        </w:rPr>
        <w:t>遇到可疑人物要立即上前盘问，但要避免当面打电话给办公室或保安部；</w:t>
      </w:r>
    </w:p>
    <w:p w14:paraId="77D30BC4">
      <w:pPr>
        <w:numPr>
          <w:ilvl w:val="0"/>
          <w:numId w:val="8"/>
        </w:numPr>
        <w:snapToGrid w:val="0"/>
        <w:spacing w:line="480" w:lineRule="exact"/>
        <w:rPr>
          <w:rFonts w:hint="eastAsia" w:asciiTheme="minorEastAsia" w:hAnsiTheme="minorEastAsia"/>
          <w:sz w:val="24"/>
          <w:szCs w:val="24"/>
        </w:rPr>
      </w:pPr>
      <w:r>
        <w:rPr>
          <w:rFonts w:asciiTheme="minorEastAsia" w:hAnsiTheme="minorEastAsia"/>
          <w:sz w:val="24"/>
          <w:szCs w:val="24"/>
        </w:rPr>
        <w:t>在客房内发现大量现金或贵重物品，要立即上报；</w:t>
      </w:r>
    </w:p>
    <w:p w14:paraId="76774587">
      <w:pPr>
        <w:numPr>
          <w:ilvl w:val="0"/>
          <w:numId w:val="8"/>
        </w:numPr>
        <w:snapToGrid w:val="0"/>
        <w:spacing w:line="480" w:lineRule="exact"/>
        <w:rPr>
          <w:rFonts w:hint="eastAsia" w:asciiTheme="minorEastAsia" w:hAnsiTheme="minorEastAsia"/>
          <w:sz w:val="24"/>
          <w:szCs w:val="24"/>
        </w:rPr>
      </w:pPr>
      <w:r>
        <w:rPr>
          <w:rFonts w:asciiTheme="minorEastAsia" w:hAnsiTheme="minorEastAsia"/>
          <w:sz w:val="24"/>
          <w:szCs w:val="24"/>
        </w:rPr>
        <w:t>服务员离开客房或工作间时，要保持房门锁好；</w:t>
      </w:r>
    </w:p>
    <w:p w14:paraId="58B33877">
      <w:pPr>
        <w:snapToGrid w:val="0"/>
        <w:spacing w:line="480" w:lineRule="exact"/>
        <w:rPr>
          <w:rFonts w:hint="eastAsia" w:asciiTheme="minorEastAsia" w:hAnsiTheme="minorEastAsia"/>
          <w:sz w:val="24"/>
          <w:szCs w:val="24"/>
        </w:rPr>
      </w:pPr>
    </w:p>
    <w:p w14:paraId="6E8A00C6">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（六）钥匙的保管</w:t>
      </w:r>
    </w:p>
    <w:p w14:paraId="3F4C9A13">
      <w:pPr>
        <w:numPr>
          <w:ilvl w:val="0"/>
          <w:numId w:val="9"/>
        </w:numPr>
        <w:snapToGrid w:val="0"/>
        <w:spacing w:line="480" w:lineRule="exact"/>
        <w:rPr>
          <w:rFonts w:hint="eastAsia" w:asciiTheme="minorEastAsia" w:hAnsiTheme="minorEastAsia"/>
          <w:sz w:val="24"/>
          <w:szCs w:val="24"/>
        </w:rPr>
      </w:pPr>
      <w:r>
        <w:rPr>
          <w:rFonts w:asciiTheme="minorEastAsia" w:hAnsiTheme="minorEastAsia"/>
          <w:sz w:val="24"/>
          <w:szCs w:val="24"/>
        </w:rPr>
        <w:t>楼层的万能钥匙不能借给任何人使用；</w:t>
      </w:r>
    </w:p>
    <w:p w14:paraId="78BFA556">
      <w:pPr>
        <w:numPr>
          <w:ilvl w:val="0"/>
          <w:numId w:val="9"/>
        </w:numPr>
        <w:snapToGrid w:val="0"/>
        <w:spacing w:line="480" w:lineRule="exact"/>
        <w:rPr>
          <w:rFonts w:hint="eastAsia" w:asciiTheme="minorEastAsia" w:hAnsiTheme="minorEastAsia"/>
          <w:sz w:val="24"/>
          <w:szCs w:val="24"/>
        </w:rPr>
      </w:pPr>
      <w:r>
        <w:rPr>
          <w:rFonts w:asciiTheme="minorEastAsia" w:hAnsiTheme="minorEastAsia"/>
          <w:sz w:val="24"/>
          <w:szCs w:val="24"/>
        </w:rPr>
        <w:t>钥匙必须扣在钥匙扣上，不可以放在任何人都可以拿到的地方；</w:t>
      </w:r>
    </w:p>
    <w:p w14:paraId="6B36DDA9">
      <w:pPr>
        <w:numPr>
          <w:ilvl w:val="0"/>
          <w:numId w:val="9"/>
        </w:numPr>
        <w:snapToGrid w:val="0"/>
        <w:spacing w:line="480" w:lineRule="exact"/>
        <w:rPr>
          <w:rFonts w:hint="eastAsia" w:asciiTheme="minorEastAsia" w:hAnsiTheme="minorEastAsia"/>
          <w:sz w:val="24"/>
          <w:szCs w:val="24"/>
        </w:rPr>
      </w:pPr>
      <w:r>
        <w:rPr>
          <w:rFonts w:asciiTheme="minorEastAsia" w:hAnsiTheme="minorEastAsia"/>
          <w:sz w:val="24"/>
          <w:szCs w:val="24"/>
        </w:rPr>
        <w:t>不要给没有钥匙的客人开门，要坚持让客人去前台确认身份后重新做卡，除非是认识的客人；</w:t>
      </w:r>
    </w:p>
    <w:p w14:paraId="32E27B54">
      <w:pPr>
        <w:snapToGrid w:val="0"/>
        <w:spacing w:line="480" w:lineRule="exact"/>
        <w:rPr>
          <w:rFonts w:hint="eastAsia" w:asciiTheme="minorEastAsia" w:hAnsiTheme="minorEastAsia"/>
          <w:sz w:val="24"/>
          <w:szCs w:val="24"/>
        </w:rPr>
      </w:pPr>
    </w:p>
    <w:p w14:paraId="35A224C0">
      <w:pPr>
        <w:snapToGrid w:val="0"/>
        <w:spacing w:line="480" w:lineRule="exact"/>
        <w:rPr>
          <w:rFonts w:hint="eastAsia" w:asciiTheme="minorEastAsia" w:hAnsiTheme="minorEastAsia"/>
          <w:b/>
          <w:bCs/>
          <w:sz w:val="24"/>
          <w:szCs w:val="24"/>
        </w:rPr>
      </w:pPr>
      <w:r>
        <w:rPr>
          <w:rFonts w:asciiTheme="minorEastAsia" w:hAnsiTheme="minorEastAsia"/>
          <w:b/>
          <w:bCs/>
          <w:sz w:val="24"/>
          <w:szCs w:val="24"/>
        </w:rPr>
        <w:t>（七）发现火警</w:t>
      </w:r>
    </w:p>
    <w:p w14:paraId="2868AE6C">
      <w:pPr>
        <w:numPr>
          <w:ilvl w:val="0"/>
          <w:numId w:val="10"/>
        </w:numPr>
        <w:snapToGrid w:val="0"/>
        <w:spacing w:line="480" w:lineRule="exact"/>
        <w:rPr>
          <w:rFonts w:hint="eastAsia" w:asciiTheme="minorEastAsia" w:hAnsiTheme="minorEastAsia"/>
          <w:sz w:val="24"/>
          <w:szCs w:val="24"/>
        </w:rPr>
      </w:pPr>
      <w:r>
        <w:rPr>
          <w:rFonts w:asciiTheme="minorEastAsia" w:hAnsiTheme="minorEastAsia"/>
          <w:sz w:val="24"/>
          <w:szCs w:val="24"/>
        </w:rPr>
        <w:t>立即打电话给总机，告诉火警发生的具体位置；</w:t>
      </w:r>
    </w:p>
    <w:p w14:paraId="226A1790">
      <w:pPr>
        <w:numPr>
          <w:ilvl w:val="0"/>
          <w:numId w:val="10"/>
        </w:numPr>
        <w:snapToGrid w:val="0"/>
        <w:spacing w:line="480" w:lineRule="exact"/>
        <w:rPr>
          <w:rFonts w:hint="eastAsia" w:asciiTheme="minorEastAsia" w:hAnsiTheme="minorEastAsia"/>
          <w:sz w:val="24"/>
          <w:szCs w:val="24"/>
        </w:rPr>
      </w:pPr>
      <w:r>
        <w:rPr>
          <w:rFonts w:asciiTheme="minorEastAsia" w:hAnsiTheme="minorEastAsia"/>
          <w:sz w:val="24"/>
          <w:szCs w:val="24"/>
        </w:rPr>
        <w:t>接到撤离命令后，要组织引导好客人通过远离起火点的紧急出口和消防通道迅速撤离；</w:t>
      </w:r>
    </w:p>
    <w:p w14:paraId="5B16A183">
      <w:pPr>
        <w:numPr>
          <w:ilvl w:val="0"/>
          <w:numId w:val="10"/>
        </w:numPr>
        <w:snapToGrid w:val="0"/>
        <w:spacing w:line="480" w:lineRule="exact"/>
        <w:rPr>
          <w:rFonts w:hint="eastAsia" w:asciiTheme="minorEastAsia" w:hAnsiTheme="minorEastAsia"/>
          <w:sz w:val="24"/>
          <w:szCs w:val="24"/>
        </w:rPr>
      </w:pPr>
      <w:r>
        <w:rPr>
          <w:rFonts w:asciiTheme="minorEastAsia" w:hAnsiTheme="minorEastAsia"/>
          <w:sz w:val="24"/>
          <w:szCs w:val="24"/>
        </w:rPr>
        <w:t>注意提醒和告诫客人撤离时千万不要乘坐电梯；</w:t>
      </w:r>
    </w:p>
    <w:p w14:paraId="5752C1BE">
      <w:pPr>
        <w:snapToGrid w:val="0"/>
        <w:spacing w:line="480" w:lineRule="exact"/>
        <w:rPr>
          <w:rFonts w:hint="eastAsia" w:asciiTheme="minorEastAsia" w:hAnsiTheme="minorEastAsia"/>
          <w:sz w:val="24"/>
          <w:szCs w:val="24"/>
        </w:rPr>
      </w:pPr>
    </w:p>
    <w:p w14:paraId="25EADBF6">
      <w:pPr>
        <w:pStyle w:val="33"/>
        <w:rPr>
          <w:rFonts w:hint="eastAsia" w:ascii="仿宋_GB2312" w:hAnsi="仿宋_GB2312" w:eastAsia="仿宋_GB2312" w:cs="仿宋_GB2312"/>
          <w:b/>
          <w:i w:val="0"/>
          <w:iCs w:val="0"/>
          <w:caps w:val="0"/>
          <w:color w:val="000000"/>
          <w:spacing w:val="0"/>
          <w:sz w:val="32"/>
          <w:szCs w:val="32"/>
          <w:shd w:val="clear"/>
          <w:lang w:val="en-US" w:eastAsia="zh-CN"/>
        </w:rPr>
      </w:pPr>
      <w:r>
        <w:rPr>
          <w:rFonts w:hint="eastAsia" w:ascii="仿宋_GB2312" w:hAnsi="仿宋_GB2312" w:eastAsia="仿宋_GB2312" w:cs="仿宋_GB2312"/>
          <w:b/>
          <w:color w:val="000000"/>
          <w:sz w:val="32"/>
          <w:szCs w:val="32"/>
          <w:lang w:val="en-US" w:eastAsia="zh-CN"/>
        </w:rPr>
        <w:t>附件3：</w:t>
      </w:r>
      <w:r>
        <w:rPr>
          <w:rFonts w:hint="eastAsia" w:ascii="仿宋_GB2312" w:hAnsi="仿宋_GB2312" w:eastAsia="仿宋_GB2312" w:cs="仿宋_GB2312"/>
          <w:b/>
          <w:i w:val="0"/>
          <w:iCs w:val="0"/>
          <w:caps w:val="0"/>
          <w:color w:val="000000"/>
          <w:spacing w:val="0"/>
          <w:sz w:val="32"/>
          <w:szCs w:val="32"/>
          <w:shd w:val="clear"/>
          <w:lang w:val="en-US" w:eastAsia="zh-CN"/>
        </w:rPr>
        <w:t>卫生标准</w:t>
      </w:r>
    </w:p>
    <w:p w14:paraId="7DB21A2C">
      <w:pPr>
        <w:ind w:firstLine="420"/>
        <w:jc w:val="center"/>
      </w:pPr>
      <w:r>
        <w:rPr>
          <w:rFonts w:hint="eastAsia"/>
        </w:rPr>
        <w:t>深圳时尚小镇美憬阁精选酒店客房清洁卫生标准</w:t>
      </w:r>
      <w:bookmarkStart w:id="4" w:name="_GoBack"/>
      <w:bookmarkEnd w:id="4"/>
    </w:p>
    <w:p w14:paraId="34A30ADD"/>
    <w:p w14:paraId="6DE483F1">
      <w:pPr>
        <w:rPr>
          <w:rFonts w:ascii="Arial" w:hAnsi="Arial" w:cs="Arial"/>
          <w:sz w:val="20"/>
        </w:rPr>
      </w:pPr>
      <w:r>
        <w:rPr>
          <w:rFonts w:hint="eastAsia" w:ascii="Arial" w:hAnsi="Arial" w:cs="Arial"/>
          <w:sz w:val="20"/>
        </w:rPr>
        <w:t>酒店客房清洁标准如下，但不只限于以下部份：</w:t>
      </w:r>
    </w:p>
    <w:tbl>
      <w:tblPr>
        <w:tblStyle w:val="16"/>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30"/>
        <w:gridCol w:w="2694"/>
        <w:gridCol w:w="6"/>
        <w:gridCol w:w="7020"/>
      </w:tblGrid>
      <w:tr w14:paraId="4C36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94" w:hRule="atLeast"/>
          <w:tblHeader/>
          <w:jc w:val="center"/>
        </w:trPr>
        <w:tc>
          <w:tcPr>
            <w:tcW w:w="2724" w:type="dxa"/>
            <w:gridSpan w:val="2"/>
            <w:shd w:val="clear" w:color="auto" w:fill="BEBEBE" w:themeFill="background1" w:themeFillShade="BF"/>
          </w:tcPr>
          <w:p w14:paraId="72A6B593">
            <w:pPr>
              <w:rPr>
                <w:rFonts w:ascii="Arial" w:hAnsi="Arial" w:cs="Arial"/>
                <w:sz w:val="20"/>
              </w:rPr>
            </w:pPr>
            <w:r>
              <w:rPr>
                <w:rFonts w:hint="eastAsia" w:ascii="Arial" w:hAnsi="Arial" w:cs="Arial"/>
                <w:sz w:val="20"/>
              </w:rPr>
              <w:t>项目</w:t>
            </w:r>
          </w:p>
        </w:tc>
        <w:tc>
          <w:tcPr>
            <w:tcW w:w="7026" w:type="dxa"/>
            <w:gridSpan w:val="2"/>
            <w:shd w:val="clear" w:color="auto" w:fill="BEBEBE" w:themeFill="background1" w:themeFillShade="BF"/>
          </w:tcPr>
          <w:p w14:paraId="0090C084">
            <w:pPr>
              <w:rPr>
                <w:rFonts w:ascii="Arial" w:hAnsi="Arial" w:cs="Arial"/>
                <w:sz w:val="20"/>
              </w:rPr>
            </w:pPr>
            <w:r>
              <w:rPr>
                <w:rFonts w:hint="eastAsia" w:ascii="Arial" w:hAnsi="Arial" w:cs="Arial"/>
                <w:sz w:val="20"/>
              </w:rPr>
              <w:t>清洁标准</w:t>
            </w:r>
          </w:p>
        </w:tc>
      </w:tr>
      <w:tr w14:paraId="7947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55" w:hRule="atLeast"/>
          <w:jc w:val="center"/>
        </w:trPr>
        <w:tc>
          <w:tcPr>
            <w:tcW w:w="2724" w:type="dxa"/>
            <w:gridSpan w:val="2"/>
          </w:tcPr>
          <w:p w14:paraId="588FB141">
            <w:pPr>
              <w:rPr>
                <w:rFonts w:ascii="Arial" w:hAnsi="Arial" w:cs="Arial"/>
                <w:sz w:val="20"/>
              </w:rPr>
            </w:pPr>
            <w:r>
              <w:rPr>
                <w:rFonts w:ascii="Arial" w:hAnsi="宋体" w:cs="Arial"/>
                <w:sz w:val="20"/>
              </w:rPr>
              <w:t>房间气味</w:t>
            </w:r>
          </w:p>
        </w:tc>
        <w:tc>
          <w:tcPr>
            <w:tcW w:w="7026" w:type="dxa"/>
            <w:gridSpan w:val="2"/>
          </w:tcPr>
          <w:p w14:paraId="1B8FDE16">
            <w:pPr>
              <w:rPr>
                <w:rFonts w:ascii="Arial" w:hAnsi="Arial" w:cs="Arial"/>
                <w:sz w:val="20"/>
              </w:rPr>
            </w:pPr>
            <w:r>
              <w:rPr>
                <w:rFonts w:ascii="Arial" w:hAnsi="宋体" w:cs="Arial"/>
                <w:sz w:val="20"/>
              </w:rPr>
              <w:t>没有烟味和其它的气味，应是新鲜洁净的气味。</w:t>
            </w:r>
          </w:p>
        </w:tc>
      </w:tr>
      <w:tr w14:paraId="7AD0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jc w:val="center"/>
        </w:trPr>
        <w:tc>
          <w:tcPr>
            <w:tcW w:w="2724" w:type="dxa"/>
            <w:gridSpan w:val="2"/>
          </w:tcPr>
          <w:p w14:paraId="4EA3673F">
            <w:pPr>
              <w:rPr>
                <w:rFonts w:ascii="Arial" w:hAnsi="Arial" w:cs="Arial"/>
                <w:sz w:val="20"/>
              </w:rPr>
            </w:pPr>
            <w:r>
              <w:rPr>
                <w:rFonts w:ascii="Arial" w:hAnsi="宋体" w:cs="Arial"/>
                <w:sz w:val="20"/>
              </w:rPr>
              <w:t>所有布草</w:t>
            </w:r>
          </w:p>
        </w:tc>
        <w:tc>
          <w:tcPr>
            <w:tcW w:w="7026" w:type="dxa"/>
            <w:gridSpan w:val="2"/>
          </w:tcPr>
          <w:p w14:paraId="6DBCB0A1">
            <w:pPr>
              <w:rPr>
                <w:rFonts w:ascii="Arial" w:hAnsi="Arial" w:cs="Arial"/>
                <w:sz w:val="20"/>
              </w:rPr>
            </w:pPr>
            <w:r>
              <w:rPr>
                <w:rFonts w:ascii="Arial" w:hAnsi="宋体" w:cs="Arial"/>
                <w:sz w:val="20"/>
              </w:rPr>
              <w:t>要有清新的气味，没有污渍和烂破</w:t>
            </w:r>
          </w:p>
        </w:tc>
      </w:tr>
      <w:tr w14:paraId="4299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25" w:hRule="atLeast"/>
          <w:jc w:val="center"/>
        </w:trPr>
        <w:tc>
          <w:tcPr>
            <w:tcW w:w="2724" w:type="dxa"/>
            <w:gridSpan w:val="2"/>
          </w:tcPr>
          <w:p w14:paraId="3E3B6D80">
            <w:pPr>
              <w:rPr>
                <w:rFonts w:ascii="Arial" w:hAnsi="Arial" w:cs="Arial"/>
                <w:sz w:val="20"/>
              </w:rPr>
            </w:pPr>
            <w:r>
              <w:rPr>
                <w:rFonts w:ascii="Arial" w:hAnsi="宋体" w:cs="Arial"/>
                <w:sz w:val="20"/>
              </w:rPr>
              <w:t>地毯</w:t>
            </w:r>
          </w:p>
        </w:tc>
        <w:tc>
          <w:tcPr>
            <w:tcW w:w="7026" w:type="dxa"/>
            <w:gridSpan w:val="2"/>
          </w:tcPr>
          <w:p w14:paraId="08E48A44">
            <w:pPr>
              <w:rPr>
                <w:rFonts w:ascii="Arial" w:hAnsi="Arial" w:cs="Arial"/>
                <w:sz w:val="20"/>
              </w:rPr>
            </w:pPr>
            <w:r>
              <w:rPr>
                <w:rFonts w:ascii="Arial" w:hAnsi="宋体" w:cs="Arial"/>
                <w:sz w:val="20"/>
              </w:rPr>
              <w:t>干净，无异味和污渍。没有可见的渍迹。地毯边没有积聚尘埃地，没有撕破。</w:t>
            </w:r>
          </w:p>
        </w:tc>
      </w:tr>
      <w:tr w14:paraId="64C2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9" w:hRule="atLeast"/>
          <w:jc w:val="center"/>
        </w:trPr>
        <w:tc>
          <w:tcPr>
            <w:tcW w:w="2724" w:type="dxa"/>
            <w:gridSpan w:val="2"/>
          </w:tcPr>
          <w:p w14:paraId="02A60EDD">
            <w:pPr>
              <w:rPr>
                <w:rFonts w:ascii="Arial" w:hAnsi="Arial" w:cs="Arial"/>
                <w:sz w:val="20"/>
              </w:rPr>
            </w:pPr>
            <w:r>
              <w:rPr>
                <w:rFonts w:ascii="Arial" w:hAnsi="宋体" w:cs="Arial"/>
                <w:sz w:val="20"/>
              </w:rPr>
              <w:t>地板</w:t>
            </w:r>
          </w:p>
        </w:tc>
        <w:tc>
          <w:tcPr>
            <w:tcW w:w="7026" w:type="dxa"/>
            <w:gridSpan w:val="2"/>
          </w:tcPr>
          <w:p w14:paraId="3794DBD9">
            <w:pPr>
              <w:rPr>
                <w:rFonts w:ascii="Arial" w:hAnsi="Arial" w:cs="Arial"/>
                <w:sz w:val="20"/>
              </w:rPr>
            </w:pPr>
            <w:r>
              <w:rPr>
                <w:rFonts w:ascii="Arial" w:hAnsi="宋体" w:cs="Arial"/>
                <w:sz w:val="20"/>
              </w:rPr>
              <w:t>干净，没有磨损，无尘埃和污渍。没有积上过量的蜡，各个角落干净。</w:t>
            </w:r>
          </w:p>
        </w:tc>
      </w:tr>
      <w:tr w14:paraId="2C90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05" w:hRule="atLeast"/>
          <w:jc w:val="center"/>
        </w:trPr>
        <w:tc>
          <w:tcPr>
            <w:tcW w:w="2724" w:type="dxa"/>
            <w:gridSpan w:val="2"/>
          </w:tcPr>
          <w:p w14:paraId="249ACE5E">
            <w:pPr>
              <w:rPr>
                <w:rFonts w:ascii="Arial" w:hAnsi="Arial" w:cs="Arial"/>
                <w:sz w:val="20"/>
              </w:rPr>
            </w:pPr>
            <w:r>
              <w:rPr>
                <w:rFonts w:ascii="Arial" w:hAnsi="宋体" w:cs="Arial"/>
                <w:sz w:val="20"/>
              </w:rPr>
              <w:t>桌</w:t>
            </w:r>
            <w:r>
              <w:rPr>
                <w:rFonts w:ascii="Arial" w:hAnsi="Arial" w:cs="Arial"/>
                <w:sz w:val="20"/>
              </w:rPr>
              <w:t>/</w:t>
            </w:r>
            <w:r>
              <w:rPr>
                <w:rFonts w:ascii="Arial" w:hAnsi="宋体" w:cs="Arial"/>
                <w:sz w:val="20"/>
              </w:rPr>
              <w:t>橱柜</w:t>
            </w:r>
          </w:p>
        </w:tc>
        <w:tc>
          <w:tcPr>
            <w:tcW w:w="7026" w:type="dxa"/>
            <w:gridSpan w:val="2"/>
          </w:tcPr>
          <w:p w14:paraId="61EBC277">
            <w:pPr>
              <w:rPr>
                <w:rFonts w:ascii="Arial" w:hAnsi="Arial" w:cs="Arial"/>
                <w:sz w:val="20"/>
              </w:rPr>
            </w:pPr>
            <w:r>
              <w:rPr>
                <w:rFonts w:ascii="Arial" w:hAnsi="宋体" w:cs="Arial"/>
                <w:sz w:val="20"/>
              </w:rPr>
              <w:t>干净，无尘、无油积在表面，抽屉无故障。</w:t>
            </w:r>
          </w:p>
        </w:tc>
      </w:tr>
      <w:tr w14:paraId="2D12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16" w:hRule="atLeast"/>
          <w:jc w:val="center"/>
        </w:trPr>
        <w:tc>
          <w:tcPr>
            <w:tcW w:w="2724" w:type="dxa"/>
            <w:gridSpan w:val="2"/>
          </w:tcPr>
          <w:p w14:paraId="32F458A9">
            <w:pPr>
              <w:rPr>
                <w:rFonts w:ascii="Arial" w:hAnsi="Arial" w:cs="Arial"/>
                <w:sz w:val="20"/>
              </w:rPr>
            </w:pPr>
            <w:r>
              <w:rPr>
                <w:rFonts w:ascii="Arial" w:hAnsi="宋体" w:cs="Arial"/>
                <w:sz w:val="20"/>
              </w:rPr>
              <w:t>桌椅</w:t>
            </w:r>
            <w:r>
              <w:rPr>
                <w:rFonts w:ascii="Arial" w:hAnsi="Arial" w:cs="Arial"/>
                <w:sz w:val="20"/>
              </w:rPr>
              <w:t>/</w:t>
            </w:r>
            <w:r>
              <w:rPr>
                <w:rFonts w:ascii="Arial" w:hAnsi="宋体" w:cs="Arial"/>
                <w:sz w:val="20"/>
              </w:rPr>
              <w:t>沙发</w:t>
            </w:r>
          </w:p>
        </w:tc>
        <w:tc>
          <w:tcPr>
            <w:tcW w:w="7026" w:type="dxa"/>
            <w:gridSpan w:val="2"/>
          </w:tcPr>
          <w:p w14:paraId="62FA0802">
            <w:pPr>
              <w:rPr>
                <w:rFonts w:ascii="Arial" w:hAnsi="Arial" w:cs="Arial"/>
                <w:sz w:val="20"/>
              </w:rPr>
            </w:pPr>
            <w:r>
              <w:rPr>
                <w:rFonts w:ascii="Arial" w:hAnsi="宋体" w:cs="Arial"/>
                <w:sz w:val="20"/>
              </w:rPr>
              <w:t>干净，无灰尘。桌腿干净，木制品或金属部件能正常运作。桌面油漆没有磨损。桌椅布料干净，无污渍。椅腿椅背干净。</w:t>
            </w:r>
          </w:p>
        </w:tc>
      </w:tr>
      <w:tr w14:paraId="5FFF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jc w:val="center"/>
        </w:trPr>
        <w:tc>
          <w:tcPr>
            <w:tcW w:w="2724" w:type="dxa"/>
            <w:gridSpan w:val="2"/>
          </w:tcPr>
          <w:p w14:paraId="2E37C3A0">
            <w:pPr>
              <w:rPr>
                <w:rFonts w:ascii="Arial" w:hAnsi="Arial" w:cs="Arial"/>
                <w:sz w:val="20"/>
              </w:rPr>
            </w:pPr>
            <w:r>
              <w:rPr>
                <w:rFonts w:ascii="Arial" w:hAnsi="宋体" w:cs="Arial"/>
                <w:sz w:val="20"/>
              </w:rPr>
              <w:t>床头</w:t>
            </w:r>
          </w:p>
        </w:tc>
        <w:tc>
          <w:tcPr>
            <w:tcW w:w="7026" w:type="dxa"/>
            <w:gridSpan w:val="2"/>
          </w:tcPr>
          <w:p w14:paraId="2C58A6B2">
            <w:pPr>
              <w:rPr>
                <w:rFonts w:ascii="Arial" w:hAnsi="Arial" w:cs="Arial"/>
                <w:sz w:val="20"/>
              </w:rPr>
            </w:pPr>
            <w:r>
              <w:rPr>
                <w:rFonts w:ascii="Arial" w:hAnsi="宋体" w:cs="Arial"/>
                <w:sz w:val="20"/>
              </w:rPr>
              <w:t>干净，无渍迹。油漆无磨损。</w:t>
            </w:r>
          </w:p>
        </w:tc>
      </w:tr>
      <w:tr w14:paraId="0A11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47" w:hRule="atLeast"/>
          <w:jc w:val="center"/>
        </w:trPr>
        <w:tc>
          <w:tcPr>
            <w:tcW w:w="2724" w:type="dxa"/>
            <w:gridSpan w:val="2"/>
          </w:tcPr>
          <w:p w14:paraId="71469009">
            <w:pPr>
              <w:rPr>
                <w:rFonts w:ascii="Arial" w:hAnsi="Arial" w:cs="Arial"/>
                <w:sz w:val="20"/>
              </w:rPr>
            </w:pPr>
            <w:r>
              <w:rPr>
                <w:rFonts w:ascii="Arial" w:hAnsi="宋体" w:cs="Arial"/>
                <w:sz w:val="20"/>
              </w:rPr>
              <w:t>床</w:t>
            </w:r>
          </w:p>
        </w:tc>
        <w:tc>
          <w:tcPr>
            <w:tcW w:w="7026" w:type="dxa"/>
            <w:gridSpan w:val="2"/>
          </w:tcPr>
          <w:p w14:paraId="3B10AEDE">
            <w:pPr>
              <w:rPr>
                <w:rFonts w:ascii="Arial" w:hAnsi="Arial" w:cs="Arial"/>
                <w:sz w:val="20"/>
              </w:rPr>
            </w:pPr>
            <w:r>
              <w:rPr>
                <w:rFonts w:ascii="Arial" w:hAnsi="宋体" w:cs="Arial"/>
                <w:sz w:val="20"/>
              </w:rPr>
              <w:t>干净，床垫、床单和枕套都很干净。羽毛被和被套干净，没有烟灰迹和烟头烧的洞。没有红渍、黄渍和毛发。</w:t>
            </w:r>
          </w:p>
        </w:tc>
      </w:tr>
      <w:tr w14:paraId="3147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94" w:hRule="atLeast"/>
          <w:jc w:val="center"/>
        </w:trPr>
        <w:tc>
          <w:tcPr>
            <w:tcW w:w="2730" w:type="dxa"/>
            <w:gridSpan w:val="3"/>
          </w:tcPr>
          <w:p w14:paraId="551F99E0">
            <w:pPr>
              <w:rPr>
                <w:rFonts w:ascii="Arial" w:hAnsi="Arial" w:cs="Arial"/>
                <w:sz w:val="20"/>
              </w:rPr>
            </w:pPr>
            <w:r>
              <w:rPr>
                <w:rFonts w:ascii="Arial" w:hAnsi="宋体" w:cs="Arial"/>
                <w:sz w:val="20"/>
              </w:rPr>
              <w:t>镜子</w:t>
            </w:r>
          </w:p>
        </w:tc>
        <w:tc>
          <w:tcPr>
            <w:tcW w:w="7020" w:type="dxa"/>
          </w:tcPr>
          <w:p w14:paraId="385F0B74">
            <w:pPr>
              <w:rPr>
                <w:rFonts w:ascii="Arial" w:hAnsi="Arial" w:cs="Arial"/>
                <w:sz w:val="20"/>
              </w:rPr>
            </w:pPr>
            <w:r>
              <w:rPr>
                <w:rFonts w:ascii="Arial" w:hAnsi="宋体" w:cs="Arial"/>
                <w:sz w:val="20"/>
              </w:rPr>
              <w:t>没有污渍和手印，无裂缝。牢固地挂在墙上。</w:t>
            </w:r>
          </w:p>
        </w:tc>
      </w:tr>
      <w:tr w14:paraId="0B97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94" w:hRule="atLeast"/>
          <w:jc w:val="center"/>
        </w:trPr>
        <w:tc>
          <w:tcPr>
            <w:tcW w:w="2730" w:type="dxa"/>
            <w:gridSpan w:val="3"/>
          </w:tcPr>
          <w:p w14:paraId="14DF5EA9">
            <w:pPr>
              <w:rPr>
                <w:rFonts w:ascii="Arial" w:hAnsi="Arial" w:cs="Arial"/>
                <w:sz w:val="20"/>
              </w:rPr>
            </w:pPr>
            <w:r>
              <w:rPr>
                <w:rFonts w:ascii="Arial" w:hAnsi="宋体" w:cs="Arial"/>
                <w:sz w:val="20"/>
              </w:rPr>
              <w:t>床头柜</w:t>
            </w:r>
          </w:p>
        </w:tc>
        <w:tc>
          <w:tcPr>
            <w:tcW w:w="7020" w:type="dxa"/>
          </w:tcPr>
          <w:p w14:paraId="583F3317">
            <w:pPr>
              <w:rPr>
                <w:rFonts w:ascii="Arial" w:hAnsi="Arial" w:cs="Arial"/>
                <w:sz w:val="20"/>
              </w:rPr>
            </w:pPr>
            <w:r>
              <w:rPr>
                <w:rFonts w:ascii="Arial" w:hAnsi="宋体" w:cs="Arial"/>
                <w:sz w:val="20"/>
              </w:rPr>
              <w:t>干净，无尘。木制品没有破损</w:t>
            </w:r>
            <w:r>
              <w:rPr>
                <w:rFonts w:ascii="Arial" w:hAnsi="Arial" w:cs="Arial"/>
                <w:sz w:val="20"/>
              </w:rPr>
              <w:t xml:space="preserve"> </w:t>
            </w:r>
            <w:r>
              <w:rPr>
                <w:rFonts w:ascii="Arial" w:hAnsi="宋体" w:cs="Arial"/>
                <w:sz w:val="20"/>
              </w:rPr>
              <w:t>，表面光亮。</w:t>
            </w:r>
          </w:p>
        </w:tc>
      </w:tr>
      <w:tr w14:paraId="307B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42" w:hRule="atLeast"/>
          <w:jc w:val="center"/>
        </w:trPr>
        <w:tc>
          <w:tcPr>
            <w:tcW w:w="2730" w:type="dxa"/>
            <w:gridSpan w:val="3"/>
          </w:tcPr>
          <w:p w14:paraId="59C4BFE3">
            <w:pPr>
              <w:rPr>
                <w:rFonts w:ascii="Arial" w:hAnsi="Arial" w:cs="Arial"/>
                <w:sz w:val="20"/>
              </w:rPr>
            </w:pPr>
            <w:r>
              <w:rPr>
                <w:rFonts w:ascii="Arial" w:hAnsi="宋体" w:cs="Arial"/>
                <w:sz w:val="20"/>
              </w:rPr>
              <w:t>电话</w:t>
            </w:r>
          </w:p>
        </w:tc>
        <w:tc>
          <w:tcPr>
            <w:tcW w:w="7020" w:type="dxa"/>
          </w:tcPr>
          <w:p w14:paraId="6C0254C8">
            <w:pPr>
              <w:rPr>
                <w:rFonts w:ascii="Arial" w:hAnsi="Arial" w:cs="Arial"/>
                <w:sz w:val="20"/>
              </w:rPr>
            </w:pPr>
            <w:r>
              <w:rPr>
                <w:rFonts w:ascii="Arial" w:hAnsi="宋体" w:cs="Arial"/>
                <w:sz w:val="20"/>
              </w:rPr>
              <w:t>干净，话机说话部位和耳机部位无尘。电话上的提示信息要清楚，且干净。线路正常。</w:t>
            </w:r>
          </w:p>
        </w:tc>
      </w:tr>
      <w:tr w14:paraId="6F19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13" w:hRule="atLeast"/>
          <w:jc w:val="center"/>
        </w:trPr>
        <w:tc>
          <w:tcPr>
            <w:tcW w:w="2730" w:type="dxa"/>
            <w:gridSpan w:val="3"/>
          </w:tcPr>
          <w:p w14:paraId="0C85F4D7">
            <w:pPr>
              <w:rPr>
                <w:rFonts w:ascii="Arial" w:hAnsi="Arial" w:cs="Arial"/>
                <w:sz w:val="20"/>
              </w:rPr>
            </w:pPr>
            <w:r>
              <w:rPr>
                <w:rFonts w:ascii="Arial" w:hAnsi="宋体" w:cs="Arial"/>
                <w:sz w:val="20"/>
              </w:rPr>
              <w:t>电话记录本</w:t>
            </w:r>
          </w:p>
        </w:tc>
        <w:tc>
          <w:tcPr>
            <w:tcW w:w="7020" w:type="dxa"/>
          </w:tcPr>
          <w:p w14:paraId="0A0EA696">
            <w:pPr>
              <w:rPr>
                <w:rFonts w:ascii="Arial" w:hAnsi="Arial" w:cs="Arial"/>
                <w:sz w:val="20"/>
              </w:rPr>
            </w:pPr>
            <w:r>
              <w:rPr>
                <w:rFonts w:ascii="Arial" w:hAnsi="宋体" w:cs="Arial"/>
                <w:sz w:val="20"/>
              </w:rPr>
              <w:t>干净完好。</w:t>
            </w:r>
          </w:p>
        </w:tc>
      </w:tr>
      <w:tr w14:paraId="59FE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95" w:hRule="atLeast"/>
          <w:jc w:val="center"/>
        </w:trPr>
        <w:tc>
          <w:tcPr>
            <w:tcW w:w="2730" w:type="dxa"/>
            <w:gridSpan w:val="3"/>
          </w:tcPr>
          <w:p w14:paraId="42E0464C">
            <w:pPr>
              <w:rPr>
                <w:rFonts w:ascii="Arial" w:hAnsi="Arial" w:cs="Arial"/>
                <w:sz w:val="20"/>
              </w:rPr>
            </w:pPr>
            <w:r>
              <w:rPr>
                <w:rFonts w:ascii="Arial" w:hAnsi="宋体" w:cs="Arial"/>
                <w:sz w:val="20"/>
              </w:rPr>
              <w:t>台灯</w:t>
            </w:r>
            <w:r>
              <w:rPr>
                <w:rFonts w:ascii="Arial" w:hAnsi="Arial" w:cs="Arial"/>
                <w:sz w:val="20"/>
              </w:rPr>
              <w:t>/</w:t>
            </w:r>
            <w:r>
              <w:rPr>
                <w:rFonts w:ascii="Arial" w:hAnsi="宋体" w:cs="Arial"/>
                <w:sz w:val="20"/>
              </w:rPr>
              <w:t>罩灯</w:t>
            </w:r>
          </w:p>
        </w:tc>
        <w:tc>
          <w:tcPr>
            <w:tcW w:w="7020" w:type="dxa"/>
          </w:tcPr>
          <w:p w14:paraId="30F59FC3">
            <w:pPr>
              <w:rPr>
                <w:rFonts w:ascii="Arial" w:hAnsi="Arial" w:cs="Arial"/>
                <w:sz w:val="20"/>
              </w:rPr>
            </w:pPr>
            <w:r>
              <w:rPr>
                <w:rFonts w:ascii="Arial" w:hAnsi="宋体" w:cs="Arial"/>
                <w:sz w:val="20"/>
              </w:rPr>
              <w:t>干净，无污渍，灯泡瓦数正确，干净。灯罩上无发迹，照明设备安全。</w:t>
            </w:r>
          </w:p>
        </w:tc>
      </w:tr>
      <w:tr w14:paraId="56BD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8" w:hRule="atLeast"/>
          <w:jc w:val="center"/>
        </w:trPr>
        <w:tc>
          <w:tcPr>
            <w:tcW w:w="2730" w:type="dxa"/>
            <w:gridSpan w:val="3"/>
          </w:tcPr>
          <w:p w14:paraId="1D308A3A">
            <w:pPr>
              <w:rPr>
                <w:rFonts w:ascii="Arial" w:hAnsi="Arial" w:cs="Arial"/>
                <w:sz w:val="20"/>
              </w:rPr>
            </w:pPr>
            <w:r>
              <w:rPr>
                <w:rFonts w:ascii="Arial" w:hAnsi="宋体" w:cs="Arial"/>
                <w:sz w:val="20"/>
              </w:rPr>
              <w:t>电视机</w:t>
            </w:r>
          </w:p>
        </w:tc>
        <w:tc>
          <w:tcPr>
            <w:tcW w:w="7020" w:type="dxa"/>
          </w:tcPr>
          <w:p w14:paraId="6A338D36">
            <w:pPr>
              <w:rPr>
                <w:rFonts w:ascii="Arial" w:hAnsi="Arial" w:cs="Arial"/>
                <w:sz w:val="20"/>
              </w:rPr>
            </w:pPr>
            <w:r>
              <w:rPr>
                <w:rFonts w:ascii="Arial" w:hAnsi="宋体" w:cs="Arial"/>
                <w:sz w:val="20"/>
              </w:rPr>
              <w:t>干净，表面无尘，电视机背部安全地锁好。能正常使用。</w:t>
            </w:r>
          </w:p>
        </w:tc>
      </w:tr>
      <w:tr w14:paraId="6C76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69" w:hRule="atLeast"/>
          <w:jc w:val="center"/>
        </w:trPr>
        <w:tc>
          <w:tcPr>
            <w:tcW w:w="2730" w:type="dxa"/>
            <w:gridSpan w:val="3"/>
          </w:tcPr>
          <w:p w14:paraId="64F0667A">
            <w:pPr>
              <w:rPr>
                <w:rFonts w:ascii="Arial" w:hAnsi="Arial" w:cs="Arial"/>
                <w:sz w:val="20"/>
              </w:rPr>
            </w:pPr>
            <w:r>
              <w:rPr>
                <w:rFonts w:ascii="Arial" w:hAnsi="宋体" w:cs="Arial"/>
                <w:sz w:val="20"/>
              </w:rPr>
              <w:t>窗台</w:t>
            </w:r>
          </w:p>
        </w:tc>
        <w:tc>
          <w:tcPr>
            <w:tcW w:w="7020" w:type="dxa"/>
          </w:tcPr>
          <w:p w14:paraId="75983D58">
            <w:pPr>
              <w:rPr>
                <w:rFonts w:ascii="Arial" w:hAnsi="Arial" w:cs="Arial"/>
                <w:sz w:val="20"/>
              </w:rPr>
            </w:pPr>
            <w:r>
              <w:rPr>
                <w:rFonts w:ascii="Arial" w:hAnsi="宋体" w:cs="Arial"/>
                <w:sz w:val="20"/>
              </w:rPr>
              <w:t>干净，无污渍</w:t>
            </w:r>
            <w:r>
              <w:rPr>
                <w:rFonts w:ascii="Arial" w:hAnsi="Arial" w:cs="Arial"/>
                <w:sz w:val="20"/>
              </w:rPr>
              <w:t xml:space="preserve"> </w:t>
            </w:r>
            <w:r>
              <w:rPr>
                <w:rFonts w:ascii="Arial" w:hAnsi="宋体" w:cs="Arial"/>
                <w:sz w:val="20"/>
              </w:rPr>
              <w:t>和手印，窗帘轨道无尘。</w:t>
            </w:r>
          </w:p>
        </w:tc>
      </w:tr>
      <w:tr w14:paraId="39B7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42" w:hRule="atLeast"/>
          <w:jc w:val="center"/>
        </w:trPr>
        <w:tc>
          <w:tcPr>
            <w:tcW w:w="2730" w:type="dxa"/>
            <w:gridSpan w:val="3"/>
          </w:tcPr>
          <w:p w14:paraId="11E06EFA">
            <w:pPr>
              <w:rPr>
                <w:rFonts w:ascii="Arial" w:hAnsi="Arial" w:cs="Arial"/>
                <w:sz w:val="20"/>
              </w:rPr>
            </w:pPr>
            <w:r>
              <w:rPr>
                <w:rFonts w:ascii="Arial" w:hAnsi="宋体" w:cs="Arial"/>
                <w:sz w:val="20"/>
              </w:rPr>
              <w:t>窗帘</w:t>
            </w:r>
          </w:p>
        </w:tc>
        <w:tc>
          <w:tcPr>
            <w:tcW w:w="7020" w:type="dxa"/>
          </w:tcPr>
          <w:p w14:paraId="6A0E17E7">
            <w:pPr>
              <w:rPr>
                <w:rFonts w:ascii="Arial" w:hAnsi="Arial" w:cs="Arial"/>
                <w:sz w:val="20"/>
              </w:rPr>
            </w:pPr>
            <w:r>
              <w:rPr>
                <w:rFonts w:ascii="Arial" w:hAnsi="宋体" w:cs="Arial"/>
                <w:sz w:val="20"/>
              </w:rPr>
              <w:t>干净，无污渍和水渍。轨道拽拉自如，钩光亮，没有丢失的钮。窗帘后没有死的昆虫碎片和垃圾。</w:t>
            </w:r>
          </w:p>
        </w:tc>
      </w:tr>
      <w:tr w14:paraId="4DFD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2" w:hRule="atLeast"/>
          <w:jc w:val="center"/>
        </w:trPr>
        <w:tc>
          <w:tcPr>
            <w:tcW w:w="2730" w:type="dxa"/>
            <w:gridSpan w:val="3"/>
          </w:tcPr>
          <w:p w14:paraId="5EA9B0CA">
            <w:pPr>
              <w:rPr>
                <w:rFonts w:ascii="Arial" w:hAnsi="Arial" w:cs="Arial"/>
                <w:sz w:val="20"/>
              </w:rPr>
            </w:pPr>
            <w:r>
              <w:rPr>
                <w:rFonts w:ascii="Arial" w:hAnsi="宋体" w:cs="Arial"/>
                <w:sz w:val="20"/>
              </w:rPr>
              <w:t>墙壁</w:t>
            </w:r>
            <w:r>
              <w:rPr>
                <w:rFonts w:ascii="Arial" w:hAnsi="Arial" w:cs="Arial"/>
                <w:sz w:val="20"/>
              </w:rPr>
              <w:t>/</w:t>
            </w:r>
            <w:r>
              <w:rPr>
                <w:rFonts w:ascii="Arial" w:hAnsi="宋体" w:cs="Arial"/>
                <w:sz w:val="20"/>
              </w:rPr>
              <w:t>墙</w:t>
            </w:r>
            <w:r>
              <w:rPr>
                <w:rFonts w:hint="eastAsia" w:ascii="Arial" w:hAnsi="宋体" w:cs="Arial"/>
                <w:sz w:val="20"/>
              </w:rPr>
              <w:t>布</w:t>
            </w:r>
          </w:p>
        </w:tc>
        <w:tc>
          <w:tcPr>
            <w:tcW w:w="7020" w:type="dxa"/>
          </w:tcPr>
          <w:p w14:paraId="2EF02660">
            <w:pPr>
              <w:rPr>
                <w:rFonts w:ascii="Arial" w:hAnsi="Arial" w:cs="Arial"/>
                <w:sz w:val="20"/>
              </w:rPr>
            </w:pPr>
            <w:r>
              <w:rPr>
                <w:rFonts w:ascii="Arial" w:hAnsi="宋体" w:cs="Arial"/>
                <w:sz w:val="20"/>
              </w:rPr>
              <w:t>干净，墙</w:t>
            </w:r>
            <w:r>
              <w:rPr>
                <w:rFonts w:hint="eastAsia" w:ascii="Arial" w:hAnsi="宋体" w:cs="Arial"/>
                <w:sz w:val="20"/>
              </w:rPr>
              <w:t>面墙布</w:t>
            </w:r>
            <w:r>
              <w:rPr>
                <w:rFonts w:ascii="Arial" w:hAnsi="宋体" w:cs="Arial"/>
                <w:sz w:val="20"/>
              </w:rPr>
              <w:t>没有胶水漏出，也没有破烂</w:t>
            </w:r>
            <w:r>
              <w:rPr>
                <w:rFonts w:ascii="Arial" w:hAnsi="Arial" w:cs="Arial"/>
                <w:sz w:val="20"/>
              </w:rPr>
              <w:t xml:space="preserve"> </w:t>
            </w:r>
            <w:r>
              <w:rPr>
                <w:rFonts w:ascii="Arial" w:hAnsi="宋体" w:cs="Arial"/>
                <w:sz w:val="20"/>
              </w:rPr>
              <w:t>和卷边现象。</w:t>
            </w:r>
          </w:p>
        </w:tc>
      </w:tr>
      <w:tr w14:paraId="6434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jc w:val="center"/>
        </w:trPr>
        <w:tc>
          <w:tcPr>
            <w:tcW w:w="2730" w:type="dxa"/>
            <w:gridSpan w:val="3"/>
          </w:tcPr>
          <w:p w14:paraId="7F1265D7">
            <w:pPr>
              <w:rPr>
                <w:rFonts w:ascii="Arial" w:hAnsi="Arial" w:cs="Arial"/>
                <w:sz w:val="20"/>
              </w:rPr>
            </w:pPr>
            <w:r>
              <w:rPr>
                <w:rFonts w:hint="eastAsia" w:ascii="Arial" w:hAnsi="宋体" w:cs="Arial"/>
                <w:sz w:val="20"/>
              </w:rPr>
              <w:t>艺术品</w:t>
            </w:r>
          </w:p>
        </w:tc>
        <w:tc>
          <w:tcPr>
            <w:tcW w:w="7020" w:type="dxa"/>
          </w:tcPr>
          <w:p w14:paraId="7FD9DE5D">
            <w:pPr>
              <w:rPr>
                <w:rFonts w:ascii="Arial" w:hAnsi="Arial" w:cs="Arial"/>
                <w:sz w:val="20"/>
              </w:rPr>
            </w:pPr>
            <w:r>
              <w:rPr>
                <w:rFonts w:ascii="Arial" w:hAnsi="宋体" w:cs="Arial"/>
                <w:sz w:val="20"/>
              </w:rPr>
              <w:t>干净，框架四周无尘。</w:t>
            </w:r>
          </w:p>
        </w:tc>
      </w:tr>
      <w:tr w14:paraId="1152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94" w:hRule="atLeast"/>
          <w:jc w:val="center"/>
        </w:trPr>
        <w:tc>
          <w:tcPr>
            <w:tcW w:w="2730" w:type="dxa"/>
            <w:gridSpan w:val="3"/>
          </w:tcPr>
          <w:p w14:paraId="51F78ACF">
            <w:pPr>
              <w:rPr>
                <w:rFonts w:ascii="Arial" w:hAnsi="Arial" w:cs="Arial"/>
                <w:sz w:val="20"/>
              </w:rPr>
            </w:pPr>
            <w:r>
              <w:rPr>
                <w:rFonts w:ascii="Arial" w:hAnsi="宋体" w:cs="Arial"/>
                <w:sz w:val="20"/>
              </w:rPr>
              <w:t>衣架</w:t>
            </w:r>
          </w:p>
        </w:tc>
        <w:tc>
          <w:tcPr>
            <w:tcW w:w="7020" w:type="dxa"/>
          </w:tcPr>
          <w:p w14:paraId="20950E4E">
            <w:pPr>
              <w:rPr>
                <w:rFonts w:ascii="Arial" w:hAnsi="Arial" w:cs="Arial"/>
                <w:sz w:val="20"/>
              </w:rPr>
            </w:pPr>
            <w:r>
              <w:rPr>
                <w:rFonts w:ascii="Arial" w:hAnsi="宋体" w:cs="Arial"/>
                <w:sz w:val="20"/>
              </w:rPr>
              <w:t>干净，无尘，衣钩衣挂没有破损，数量准确。</w:t>
            </w:r>
          </w:p>
        </w:tc>
      </w:tr>
      <w:tr w14:paraId="58DA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80" w:hRule="atLeast"/>
          <w:jc w:val="center"/>
        </w:trPr>
        <w:tc>
          <w:tcPr>
            <w:tcW w:w="2730" w:type="dxa"/>
            <w:gridSpan w:val="3"/>
          </w:tcPr>
          <w:p w14:paraId="23BBF660">
            <w:pPr>
              <w:rPr>
                <w:rFonts w:ascii="Arial" w:hAnsi="Arial" w:cs="Arial"/>
                <w:sz w:val="20"/>
              </w:rPr>
            </w:pPr>
            <w:r>
              <w:rPr>
                <w:rFonts w:ascii="Arial" w:hAnsi="宋体" w:cs="Arial"/>
                <w:sz w:val="20"/>
              </w:rPr>
              <w:t>垃圾筒</w:t>
            </w:r>
          </w:p>
        </w:tc>
        <w:tc>
          <w:tcPr>
            <w:tcW w:w="7020" w:type="dxa"/>
          </w:tcPr>
          <w:p w14:paraId="7CE784AF">
            <w:pPr>
              <w:rPr>
                <w:rFonts w:ascii="Arial" w:hAnsi="Arial" w:cs="Arial"/>
                <w:sz w:val="20"/>
              </w:rPr>
            </w:pPr>
            <w:r>
              <w:rPr>
                <w:rFonts w:ascii="Arial" w:hAnsi="宋体" w:cs="Arial"/>
                <w:sz w:val="20"/>
              </w:rPr>
              <w:t>干净，无废物、灰尘、发迹等。质量完好，无污渍。</w:t>
            </w:r>
          </w:p>
        </w:tc>
      </w:tr>
      <w:tr w14:paraId="082D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49" w:hRule="atLeast"/>
          <w:jc w:val="center"/>
        </w:trPr>
        <w:tc>
          <w:tcPr>
            <w:tcW w:w="2730" w:type="dxa"/>
            <w:gridSpan w:val="3"/>
          </w:tcPr>
          <w:p w14:paraId="0F55BDEF">
            <w:pPr>
              <w:rPr>
                <w:rFonts w:ascii="Arial" w:hAnsi="Arial" w:cs="Arial"/>
                <w:sz w:val="20"/>
              </w:rPr>
            </w:pPr>
            <w:r>
              <w:rPr>
                <w:rFonts w:ascii="Arial" w:hAnsi="宋体" w:cs="Arial"/>
                <w:sz w:val="20"/>
              </w:rPr>
              <w:t>门</w:t>
            </w:r>
          </w:p>
        </w:tc>
        <w:tc>
          <w:tcPr>
            <w:tcW w:w="7020" w:type="dxa"/>
          </w:tcPr>
          <w:p w14:paraId="676426B4">
            <w:pPr>
              <w:rPr>
                <w:rFonts w:ascii="Arial" w:hAnsi="Arial" w:cs="Arial"/>
                <w:sz w:val="20"/>
              </w:rPr>
            </w:pPr>
            <w:r>
              <w:rPr>
                <w:rFonts w:ascii="Arial" w:hAnsi="宋体" w:cs="Arial"/>
                <w:sz w:val="20"/>
              </w:rPr>
              <w:t>干净，无尘。房间号干净可见。门把手完好，门漆光亮。门槛要干净，含相连的房间的门也要干净</w:t>
            </w:r>
            <w:r>
              <w:rPr>
                <w:rFonts w:hint="eastAsia" w:ascii="Arial" w:hAnsi="宋体" w:cs="Arial"/>
                <w:sz w:val="20"/>
              </w:rPr>
              <w:t>、自动关闭、不擦地、门档不松动</w:t>
            </w:r>
          </w:p>
        </w:tc>
      </w:tr>
      <w:tr w14:paraId="182D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94" w:hRule="atLeast"/>
          <w:jc w:val="center"/>
        </w:trPr>
        <w:tc>
          <w:tcPr>
            <w:tcW w:w="2730" w:type="dxa"/>
            <w:gridSpan w:val="3"/>
          </w:tcPr>
          <w:p w14:paraId="5E2C90F3">
            <w:pPr>
              <w:rPr>
                <w:rFonts w:ascii="Arial" w:hAnsi="Arial" w:cs="Arial"/>
                <w:sz w:val="20"/>
              </w:rPr>
            </w:pPr>
            <w:r>
              <w:rPr>
                <w:rFonts w:hint="eastAsia" w:ascii="Arial" w:hAnsi="宋体" w:cs="Arial"/>
                <w:sz w:val="20"/>
              </w:rPr>
              <w:t>洗手盆</w:t>
            </w:r>
          </w:p>
        </w:tc>
        <w:tc>
          <w:tcPr>
            <w:tcW w:w="7020" w:type="dxa"/>
          </w:tcPr>
          <w:p w14:paraId="6EC1B442">
            <w:pPr>
              <w:rPr>
                <w:rFonts w:ascii="Arial" w:hAnsi="Arial" w:cs="Arial"/>
                <w:sz w:val="20"/>
              </w:rPr>
            </w:pPr>
            <w:r>
              <w:rPr>
                <w:rFonts w:ascii="Arial" w:hAnsi="宋体" w:cs="Arial"/>
                <w:sz w:val="20"/>
              </w:rPr>
              <w:t>干净。所有水开关装置要光亮。</w:t>
            </w:r>
          </w:p>
        </w:tc>
      </w:tr>
      <w:tr w14:paraId="5B85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7" w:hRule="atLeast"/>
          <w:jc w:val="center"/>
        </w:trPr>
        <w:tc>
          <w:tcPr>
            <w:tcW w:w="2730" w:type="dxa"/>
            <w:gridSpan w:val="3"/>
          </w:tcPr>
          <w:p w14:paraId="1A8D719A">
            <w:pPr>
              <w:rPr>
                <w:rFonts w:ascii="Arial" w:hAnsi="Arial" w:cs="Arial"/>
                <w:sz w:val="20"/>
              </w:rPr>
            </w:pPr>
            <w:r>
              <w:rPr>
                <w:rFonts w:ascii="Arial" w:hAnsi="宋体" w:cs="Arial"/>
                <w:sz w:val="20"/>
              </w:rPr>
              <w:t>冰箱</w:t>
            </w:r>
          </w:p>
        </w:tc>
        <w:tc>
          <w:tcPr>
            <w:tcW w:w="7020" w:type="dxa"/>
          </w:tcPr>
          <w:p w14:paraId="3F4BD70B">
            <w:pPr>
              <w:rPr>
                <w:rFonts w:ascii="Arial" w:hAnsi="Arial" w:cs="Arial"/>
                <w:sz w:val="20"/>
              </w:rPr>
            </w:pPr>
            <w:r>
              <w:rPr>
                <w:rFonts w:ascii="Arial" w:hAnsi="宋体" w:cs="Arial"/>
                <w:sz w:val="20"/>
              </w:rPr>
              <w:t>无冰霜，里外干净。无异味。门要关上。</w:t>
            </w:r>
          </w:p>
        </w:tc>
      </w:tr>
      <w:tr w14:paraId="36DA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94" w:hRule="atLeast"/>
          <w:jc w:val="center"/>
        </w:trPr>
        <w:tc>
          <w:tcPr>
            <w:tcW w:w="2730" w:type="dxa"/>
            <w:gridSpan w:val="3"/>
          </w:tcPr>
          <w:p w14:paraId="59F212B7">
            <w:pPr>
              <w:rPr>
                <w:rFonts w:ascii="Arial" w:hAnsi="Arial" w:cs="Arial"/>
                <w:sz w:val="20"/>
              </w:rPr>
            </w:pPr>
            <w:r>
              <w:rPr>
                <w:rFonts w:hint="eastAsia" w:ascii="Arial" w:hAnsi="宋体" w:cs="Arial"/>
                <w:sz w:val="20"/>
              </w:rPr>
              <w:t>时</w:t>
            </w:r>
            <w:r>
              <w:rPr>
                <w:rFonts w:ascii="Arial" w:hAnsi="宋体" w:cs="Arial"/>
                <w:sz w:val="20"/>
              </w:rPr>
              <w:t>钟</w:t>
            </w:r>
            <w:r>
              <w:rPr>
                <w:rFonts w:hint="eastAsia" w:ascii="Arial" w:hAnsi="宋体" w:cs="Arial"/>
                <w:sz w:val="20"/>
              </w:rPr>
              <w:t>/音箱</w:t>
            </w:r>
          </w:p>
        </w:tc>
        <w:tc>
          <w:tcPr>
            <w:tcW w:w="7020" w:type="dxa"/>
          </w:tcPr>
          <w:p w14:paraId="36C4CC33">
            <w:pPr>
              <w:rPr>
                <w:rFonts w:ascii="Arial" w:hAnsi="Arial" w:cs="Arial"/>
                <w:sz w:val="20"/>
              </w:rPr>
            </w:pPr>
            <w:r>
              <w:rPr>
                <w:rFonts w:ascii="Arial" w:hAnsi="宋体" w:cs="Arial"/>
                <w:sz w:val="20"/>
              </w:rPr>
              <w:t>运作正常，没有损坏，干净无尘，钟表时间显示准确，让客人自己来设置定时叫醒功能</w:t>
            </w:r>
            <w:r>
              <w:rPr>
                <w:rFonts w:ascii="Arial" w:hAnsi="Arial" w:cs="Arial"/>
                <w:sz w:val="20"/>
              </w:rPr>
              <w:t xml:space="preserve"> </w:t>
            </w:r>
            <w:r>
              <w:rPr>
                <w:rFonts w:ascii="Arial" w:hAnsi="宋体" w:cs="Arial"/>
                <w:sz w:val="20"/>
              </w:rPr>
              <w:t>。</w:t>
            </w:r>
          </w:p>
        </w:tc>
      </w:tr>
      <w:tr w14:paraId="7D85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jc w:val="center"/>
        </w:trPr>
        <w:tc>
          <w:tcPr>
            <w:tcW w:w="2730" w:type="dxa"/>
            <w:gridSpan w:val="3"/>
          </w:tcPr>
          <w:p w14:paraId="7A35E744">
            <w:pPr>
              <w:rPr>
                <w:rFonts w:ascii="Arial" w:hAnsi="Arial" w:cs="Arial"/>
                <w:sz w:val="20"/>
              </w:rPr>
            </w:pPr>
            <w:r>
              <w:rPr>
                <w:rFonts w:ascii="Arial" w:hAnsi="宋体" w:cs="Arial"/>
                <w:sz w:val="20"/>
              </w:rPr>
              <w:t>灯开关</w:t>
            </w:r>
          </w:p>
        </w:tc>
        <w:tc>
          <w:tcPr>
            <w:tcW w:w="7020" w:type="dxa"/>
          </w:tcPr>
          <w:p w14:paraId="00F6220E">
            <w:pPr>
              <w:rPr>
                <w:rFonts w:ascii="Arial" w:hAnsi="Arial" w:cs="Arial"/>
                <w:sz w:val="20"/>
              </w:rPr>
            </w:pPr>
            <w:r>
              <w:rPr>
                <w:rFonts w:ascii="Arial" w:hAnsi="宋体" w:cs="Arial"/>
                <w:sz w:val="20"/>
              </w:rPr>
              <w:t>干净，无手印和渍迹。</w:t>
            </w:r>
          </w:p>
        </w:tc>
      </w:tr>
      <w:tr w14:paraId="4407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29" w:hRule="atLeast"/>
          <w:jc w:val="center"/>
        </w:trPr>
        <w:tc>
          <w:tcPr>
            <w:tcW w:w="2730" w:type="dxa"/>
            <w:gridSpan w:val="3"/>
          </w:tcPr>
          <w:p w14:paraId="765388EF">
            <w:pPr>
              <w:rPr>
                <w:rFonts w:ascii="Arial" w:hAnsi="Arial" w:cs="Arial"/>
                <w:sz w:val="20"/>
              </w:rPr>
            </w:pPr>
            <w:r>
              <w:rPr>
                <w:rFonts w:ascii="Arial" w:hAnsi="宋体" w:cs="Arial"/>
                <w:sz w:val="20"/>
              </w:rPr>
              <w:t>温度调节开关</w:t>
            </w:r>
          </w:p>
        </w:tc>
        <w:tc>
          <w:tcPr>
            <w:tcW w:w="7020" w:type="dxa"/>
          </w:tcPr>
          <w:p w14:paraId="7DB92D2F">
            <w:pPr>
              <w:rPr>
                <w:rFonts w:ascii="Arial" w:hAnsi="Arial" w:cs="Arial"/>
                <w:sz w:val="20"/>
              </w:rPr>
            </w:pPr>
            <w:r>
              <w:rPr>
                <w:rFonts w:ascii="Arial" w:hAnsi="宋体" w:cs="Arial"/>
                <w:sz w:val="20"/>
              </w:rPr>
              <w:t>控制装置干净无尘，运作正常。</w:t>
            </w:r>
          </w:p>
        </w:tc>
      </w:tr>
      <w:tr w14:paraId="712B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51" w:hRule="atLeast"/>
          <w:jc w:val="center"/>
        </w:trPr>
        <w:tc>
          <w:tcPr>
            <w:tcW w:w="2730" w:type="dxa"/>
            <w:gridSpan w:val="3"/>
          </w:tcPr>
          <w:p w14:paraId="6B230397">
            <w:pPr>
              <w:rPr>
                <w:rFonts w:ascii="Arial" w:hAnsi="Arial" w:cs="Arial"/>
                <w:sz w:val="20"/>
              </w:rPr>
            </w:pPr>
            <w:r>
              <w:rPr>
                <w:rFonts w:ascii="Arial" w:hAnsi="宋体" w:cs="Arial"/>
                <w:sz w:val="20"/>
              </w:rPr>
              <w:t>冰桶</w:t>
            </w:r>
          </w:p>
        </w:tc>
        <w:tc>
          <w:tcPr>
            <w:tcW w:w="7020" w:type="dxa"/>
          </w:tcPr>
          <w:p w14:paraId="394D9A76">
            <w:pPr>
              <w:rPr>
                <w:rFonts w:ascii="Arial" w:hAnsi="Arial" w:cs="Arial"/>
                <w:sz w:val="20"/>
              </w:rPr>
            </w:pPr>
            <w:r>
              <w:rPr>
                <w:rFonts w:ascii="Arial" w:hAnsi="宋体" w:cs="Arial"/>
                <w:sz w:val="20"/>
              </w:rPr>
              <w:t>干净无污渍</w:t>
            </w:r>
            <w:r>
              <w:rPr>
                <w:rFonts w:ascii="Arial" w:hAnsi="Arial" w:cs="Arial"/>
                <w:sz w:val="20"/>
              </w:rPr>
              <w:t xml:space="preserve"> </w:t>
            </w:r>
            <w:r>
              <w:rPr>
                <w:rFonts w:ascii="Arial" w:hAnsi="宋体" w:cs="Arial"/>
                <w:sz w:val="20"/>
              </w:rPr>
              <w:t>，盖和冰桶内无渍，托碟干净。</w:t>
            </w:r>
          </w:p>
        </w:tc>
      </w:tr>
      <w:tr w14:paraId="650F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14" w:hRule="atLeast"/>
          <w:jc w:val="center"/>
        </w:trPr>
        <w:tc>
          <w:tcPr>
            <w:tcW w:w="2730" w:type="dxa"/>
            <w:gridSpan w:val="3"/>
          </w:tcPr>
          <w:p w14:paraId="2C48C0D7">
            <w:pPr>
              <w:rPr>
                <w:rFonts w:ascii="Arial" w:hAnsi="Arial" w:cs="Arial"/>
                <w:sz w:val="20"/>
              </w:rPr>
            </w:pPr>
            <w:r>
              <w:rPr>
                <w:rFonts w:ascii="Arial" w:hAnsi="宋体" w:cs="Arial"/>
                <w:sz w:val="20"/>
              </w:rPr>
              <w:t>行李架</w:t>
            </w:r>
          </w:p>
        </w:tc>
        <w:tc>
          <w:tcPr>
            <w:tcW w:w="7020" w:type="dxa"/>
          </w:tcPr>
          <w:p w14:paraId="7E1ACBF2">
            <w:pPr>
              <w:rPr>
                <w:rFonts w:ascii="Arial" w:hAnsi="Arial" w:cs="Arial"/>
                <w:sz w:val="20"/>
              </w:rPr>
            </w:pPr>
            <w:r>
              <w:rPr>
                <w:rFonts w:ascii="Arial" w:hAnsi="宋体" w:cs="Arial"/>
                <w:sz w:val="20"/>
              </w:rPr>
              <w:t>干净无尘，结实。没有掉落的绳和线。</w:t>
            </w:r>
          </w:p>
        </w:tc>
      </w:tr>
      <w:tr w14:paraId="103B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jc w:val="center"/>
        </w:trPr>
        <w:tc>
          <w:tcPr>
            <w:tcW w:w="2730" w:type="dxa"/>
            <w:gridSpan w:val="3"/>
          </w:tcPr>
          <w:p w14:paraId="0D6FF6C8">
            <w:pPr>
              <w:rPr>
                <w:rFonts w:ascii="Arial" w:hAnsi="Arial" w:cs="Arial"/>
                <w:sz w:val="20"/>
              </w:rPr>
            </w:pPr>
            <w:r>
              <w:rPr>
                <w:rFonts w:ascii="Arial" w:hAnsi="宋体" w:cs="Arial"/>
                <w:sz w:val="20"/>
              </w:rPr>
              <w:t>房间供应品</w:t>
            </w:r>
          </w:p>
        </w:tc>
        <w:tc>
          <w:tcPr>
            <w:tcW w:w="7020" w:type="dxa"/>
          </w:tcPr>
          <w:p w14:paraId="1B5B14D9">
            <w:pPr>
              <w:rPr>
                <w:rFonts w:ascii="Arial" w:hAnsi="Arial" w:cs="Arial"/>
                <w:sz w:val="20"/>
              </w:rPr>
            </w:pPr>
            <w:r>
              <w:rPr>
                <w:rFonts w:ascii="Arial" w:hAnsi="宋体" w:cs="Arial"/>
                <w:sz w:val="20"/>
              </w:rPr>
              <w:t>在房间内摆放正确。</w:t>
            </w:r>
          </w:p>
        </w:tc>
      </w:tr>
      <w:tr w14:paraId="4FD3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30" w:type="dxa"/>
          <w:trHeight w:val="441" w:hRule="atLeast"/>
          <w:jc w:val="center"/>
        </w:trPr>
        <w:tc>
          <w:tcPr>
            <w:tcW w:w="2700" w:type="dxa"/>
            <w:gridSpan w:val="2"/>
          </w:tcPr>
          <w:p w14:paraId="597DC1EF">
            <w:pPr>
              <w:rPr>
                <w:rFonts w:ascii="Arial" w:hAnsi="Arial" w:cs="Arial"/>
                <w:sz w:val="20"/>
              </w:rPr>
            </w:pPr>
            <w:r>
              <w:rPr>
                <w:rFonts w:ascii="Arial" w:hAnsi="宋体" w:cs="Arial"/>
                <w:sz w:val="20"/>
              </w:rPr>
              <w:t>浴缸</w:t>
            </w:r>
          </w:p>
        </w:tc>
        <w:tc>
          <w:tcPr>
            <w:tcW w:w="7020" w:type="dxa"/>
          </w:tcPr>
          <w:p w14:paraId="4885CB42">
            <w:pPr>
              <w:rPr>
                <w:rFonts w:ascii="Arial" w:hAnsi="Arial" w:cs="Arial"/>
                <w:sz w:val="20"/>
              </w:rPr>
            </w:pPr>
            <w:r>
              <w:rPr>
                <w:rFonts w:ascii="Arial" w:hAnsi="宋体" w:cs="Arial"/>
                <w:sz w:val="20"/>
              </w:rPr>
              <w:t>干净无头发、没有肥皂残余和身体的油脂、无菌、扶手干净，磁砖干净有光泽。</w:t>
            </w:r>
          </w:p>
        </w:tc>
      </w:tr>
      <w:tr w14:paraId="5741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30" w:type="dxa"/>
          <w:trHeight w:val="247" w:hRule="atLeast"/>
          <w:jc w:val="center"/>
        </w:trPr>
        <w:tc>
          <w:tcPr>
            <w:tcW w:w="2700" w:type="dxa"/>
            <w:gridSpan w:val="2"/>
          </w:tcPr>
          <w:p w14:paraId="70AE0AE1">
            <w:pPr>
              <w:rPr>
                <w:rFonts w:ascii="Arial" w:hAnsi="Arial" w:cs="Arial"/>
                <w:sz w:val="20"/>
              </w:rPr>
            </w:pPr>
            <w:r>
              <w:rPr>
                <w:rFonts w:ascii="Arial" w:hAnsi="宋体" w:cs="Arial"/>
                <w:sz w:val="20"/>
              </w:rPr>
              <w:t>扶手</w:t>
            </w:r>
          </w:p>
        </w:tc>
        <w:tc>
          <w:tcPr>
            <w:tcW w:w="7020" w:type="dxa"/>
          </w:tcPr>
          <w:p w14:paraId="5FE45FEF">
            <w:pPr>
              <w:rPr>
                <w:rFonts w:ascii="Arial" w:hAnsi="Arial" w:cs="Arial"/>
                <w:sz w:val="20"/>
              </w:rPr>
            </w:pPr>
            <w:r>
              <w:rPr>
                <w:rFonts w:ascii="Arial" w:hAnsi="宋体" w:cs="Arial"/>
                <w:sz w:val="20"/>
              </w:rPr>
              <w:t>干净无渍，光亮。</w:t>
            </w:r>
          </w:p>
        </w:tc>
      </w:tr>
      <w:tr w14:paraId="2E21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30" w:type="dxa"/>
          <w:trHeight w:val="201" w:hRule="atLeast"/>
          <w:jc w:val="center"/>
        </w:trPr>
        <w:tc>
          <w:tcPr>
            <w:tcW w:w="2700" w:type="dxa"/>
            <w:gridSpan w:val="2"/>
          </w:tcPr>
          <w:p w14:paraId="7C590F38">
            <w:pPr>
              <w:rPr>
                <w:rFonts w:ascii="Arial" w:hAnsi="Arial" w:cs="Arial"/>
                <w:sz w:val="20"/>
              </w:rPr>
            </w:pPr>
            <w:r>
              <w:rPr>
                <w:rFonts w:ascii="Arial" w:hAnsi="宋体" w:cs="Arial"/>
                <w:sz w:val="20"/>
              </w:rPr>
              <w:t>水龙头</w:t>
            </w:r>
          </w:p>
        </w:tc>
        <w:tc>
          <w:tcPr>
            <w:tcW w:w="7020" w:type="dxa"/>
          </w:tcPr>
          <w:p w14:paraId="7FA9BF6A">
            <w:pPr>
              <w:rPr>
                <w:rFonts w:ascii="Arial" w:hAnsi="Arial" w:cs="Arial"/>
                <w:sz w:val="20"/>
              </w:rPr>
            </w:pPr>
            <w:r>
              <w:rPr>
                <w:rFonts w:ascii="Arial" w:hAnsi="宋体" w:cs="Arial"/>
                <w:sz w:val="20"/>
              </w:rPr>
              <w:t>干净有光亮</w:t>
            </w:r>
            <w:r>
              <w:rPr>
                <w:rFonts w:ascii="Arial" w:hAnsi="Arial" w:cs="Arial"/>
                <w:sz w:val="20"/>
              </w:rPr>
              <w:t xml:space="preserve"> </w:t>
            </w:r>
            <w:r>
              <w:rPr>
                <w:rFonts w:ascii="Arial" w:hAnsi="宋体" w:cs="Arial"/>
                <w:sz w:val="20"/>
              </w:rPr>
              <w:t>，开关自如。</w:t>
            </w:r>
          </w:p>
        </w:tc>
      </w:tr>
      <w:tr w14:paraId="4826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30" w:type="dxa"/>
          <w:trHeight w:val="383" w:hRule="atLeast"/>
          <w:jc w:val="center"/>
        </w:trPr>
        <w:tc>
          <w:tcPr>
            <w:tcW w:w="2700" w:type="dxa"/>
            <w:gridSpan w:val="2"/>
          </w:tcPr>
          <w:p w14:paraId="4E585150">
            <w:pPr>
              <w:rPr>
                <w:rFonts w:ascii="Arial" w:hAnsi="Arial" w:cs="Arial"/>
                <w:sz w:val="20"/>
              </w:rPr>
            </w:pPr>
            <w:r>
              <w:rPr>
                <w:rFonts w:ascii="Arial" w:hAnsi="宋体" w:cs="Arial"/>
                <w:sz w:val="20"/>
              </w:rPr>
              <w:t>不</w:t>
            </w:r>
            <w:r>
              <w:rPr>
                <w:rFonts w:hint="eastAsia" w:ascii="Arial" w:hAnsi="宋体" w:cs="Arial"/>
                <w:sz w:val="20"/>
              </w:rPr>
              <w:t>锈</w:t>
            </w:r>
            <w:r>
              <w:rPr>
                <w:rFonts w:ascii="Arial" w:hAnsi="宋体" w:cs="Arial"/>
                <w:sz w:val="20"/>
              </w:rPr>
              <w:t>钢</w:t>
            </w:r>
          </w:p>
        </w:tc>
        <w:tc>
          <w:tcPr>
            <w:tcW w:w="7020" w:type="dxa"/>
          </w:tcPr>
          <w:p w14:paraId="2D343D76">
            <w:pPr>
              <w:rPr>
                <w:rFonts w:ascii="Arial" w:hAnsi="Arial" w:cs="Arial"/>
                <w:sz w:val="20"/>
              </w:rPr>
            </w:pPr>
            <w:r>
              <w:rPr>
                <w:rFonts w:ascii="Arial" w:hAnsi="宋体" w:cs="Arial"/>
                <w:sz w:val="20"/>
              </w:rPr>
              <w:t>洁净，光亮。</w:t>
            </w:r>
          </w:p>
        </w:tc>
      </w:tr>
      <w:tr w14:paraId="6DA9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30" w:type="dxa"/>
          <w:trHeight w:val="247" w:hRule="atLeast"/>
          <w:jc w:val="center"/>
        </w:trPr>
        <w:tc>
          <w:tcPr>
            <w:tcW w:w="2700" w:type="dxa"/>
            <w:gridSpan w:val="2"/>
          </w:tcPr>
          <w:p w14:paraId="0AB0D5A7">
            <w:pPr>
              <w:rPr>
                <w:rFonts w:ascii="Arial" w:hAnsi="Arial" w:cs="Arial"/>
                <w:sz w:val="20"/>
              </w:rPr>
            </w:pPr>
            <w:r>
              <w:rPr>
                <w:rFonts w:ascii="Arial" w:hAnsi="宋体" w:cs="Arial"/>
                <w:sz w:val="20"/>
              </w:rPr>
              <w:t>开瓶器</w:t>
            </w:r>
          </w:p>
        </w:tc>
        <w:tc>
          <w:tcPr>
            <w:tcW w:w="7020" w:type="dxa"/>
          </w:tcPr>
          <w:p w14:paraId="3D0115AD">
            <w:pPr>
              <w:rPr>
                <w:rFonts w:ascii="Arial" w:hAnsi="Arial" w:cs="Arial"/>
                <w:sz w:val="20"/>
              </w:rPr>
            </w:pPr>
            <w:r>
              <w:rPr>
                <w:rFonts w:ascii="Arial" w:hAnsi="宋体" w:cs="Arial"/>
                <w:sz w:val="20"/>
              </w:rPr>
              <w:t>洁净，光亮。</w:t>
            </w:r>
          </w:p>
        </w:tc>
      </w:tr>
      <w:tr w14:paraId="6B69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30" w:type="dxa"/>
          <w:trHeight w:val="247" w:hRule="atLeast"/>
          <w:jc w:val="center"/>
        </w:trPr>
        <w:tc>
          <w:tcPr>
            <w:tcW w:w="2700" w:type="dxa"/>
            <w:gridSpan w:val="2"/>
          </w:tcPr>
          <w:p w14:paraId="1443FBE9">
            <w:pPr>
              <w:rPr>
                <w:rFonts w:ascii="Arial" w:hAnsi="Arial" w:cs="Arial"/>
                <w:sz w:val="20"/>
              </w:rPr>
            </w:pPr>
            <w:r>
              <w:rPr>
                <w:rFonts w:ascii="Arial" w:hAnsi="宋体" w:cs="Arial"/>
                <w:sz w:val="20"/>
              </w:rPr>
              <w:t>毛巾</w:t>
            </w:r>
            <w:r>
              <w:rPr>
                <w:rFonts w:hint="eastAsia" w:ascii="Arial" w:hAnsi="宋体" w:cs="Arial"/>
                <w:sz w:val="20"/>
              </w:rPr>
              <w:t>托</w:t>
            </w:r>
            <w:r>
              <w:rPr>
                <w:rFonts w:ascii="Arial" w:hAnsi="宋体" w:cs="Arial"/>
                <w:sz w:val="20"/>
              </w:rPr>
              <w:t>架</w:t>
            </w:r>
          </w:p>
        </w:tc>
        <w:tc>
          <w:tcPr>
            <w:tcW w:w="7020" w:type="dxa"/>
          </w:tcPr>
          <w:p w14:paraId="0F23CC86">
            <w:pPr>
              <w:rPr>
                <w:rFonts w:ascii="Arial" w:hAnsi="Arial" w:cs="Arial"/>
                <w:sz w:val="20"/>
              </w:rPr>
            </w:pPr>
            <w:r>
              <w:rPr>
                <w:rFonts w:ascii="Arial" w:hAnsi="宋体" w:cs="Arial"/>
                <w:sz w:val="20"/>
              </w:rPr>
              <w:t>安全，靠墙，不掉、不松懈，干净。</w:t>
            </w:r>
          </w:p>
        </w:tc>
      </w:tr>
      <w:tr w14:paraId="4A72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30" w:type="dxa"/>
          <w:trHeight w:val="247" w:hRule="atLeast"/>
          <w:jc w:val="center"/>
        </w:trPr>
        <w:tc>
          <w:tcPr>
            <w:tcW w:w="2700" w:type="dxa"/>
            <w:gridSpan w:val="2"/>
          </w:tcPr>
          <w:p w14:paraId="5A4E2E16">
            <w:pPr>
              <w:rPr>
                <w:rFonts w:ascii="Arial" w:hAnsi="Arial" w:cs="Arial"/>
                <w:sz w:val="20"/>
              </w:rPr>
            </w:pPr>
            <w:r>
              <w:rPr>
                <w:rFonts w:ascii="Arial" w:hAnsi="宋体" w:cs="Arial"/>
                <w:sz w:val="20"/>
              </w:rPr>
              <w:t>宾客消耗用品</w:t>
            </w:r>
          </w:p>
        </w:tc>
        <w:tc>
          <w:tcPr>
            <w:tcW w:w="7020" w:type="dxa"/>
          </w:tcPr>
          <w:p w14:paraId="044AF3AA">
            <w:pPr>
              <w:rPr>
                <w:rFonts w:ascii="Arial" w:hAnsi="Arial" w:cs="Arial"/>
                <w:sz w:val="20"/>
              </w:rPr>
            </w:pPr>
            <w:r>
              <w:rPr>
                <w:rFonts w:ascii="Arial" w:hAnsi="宋体" w:cs="Arial"/>
                <w:sz w:val="20"/>
              </w:rPr>
              <w:t>确保数量正确、摆放符合标准，物品干净整洁</w:t>
            </w:r>
          </w:p>
        </w:tc>
      </w:tr>
      <w:tr w14:paraId="58D0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30" w:type="dxa"/>
          <w:trHeight w:val="318" w:hRule="atLeast"/>
          <w:jc w:val="center"/>
        </w:trPr>
        <w:tc>
          <w:tcPr>
            <w:tcW w:w="2700" w:type="dxa"/>
            <w:gridSpan w:val="2"/>
          </w:tcPr>
          <w:p w14:paraId="2149F158">
            <w:pPr>
              <w:rPr>
                <w:rFonts w:ascii="Arial" w:hAnsi="Arial" w:cs="Arial"/>
                <w:sz w:val="20"/>
              </w:rPr>
            </w:pPr>
            <w:r>
              <w:rPr>
                <w:rFonts w:ascii="Arial" w:hAnsi="宋体" w:cs="Arial"/>
                <w:sz w:val="20"/>
              </w:rPr>
              <w:t>玻璃</w:t>
            </w:r>
          </w:p>
        </w:tc>
        <w:tc>
          <w:tcPr>
            <w:tcW w:w="7020" w:type="dxa"/>
          </w:tcPr>
          <w:p w14:paraId="2CBC8F3E">
            <w:pPr>
              <w:rPr>
                <w:rFonts w:ascii="Arial" w:hAnsi="Arial" w:cs="Arial"/>
                <w:sz w:val="20"/>
              </w:rPr>
            </w:pPr>
            <w:r>
              <w:rPr>
                <w:rFonts w:ascii="Arial" w:hAnsi="宋体" w:cs="Arial"/>
                <w:sz w:val="20"/>
              </w:rPr>
              <w:t>干净、明亮无水印</w:t>
            </w:r>
          </w:p>
        </w:tc>
      </w:tr>
      <w:tr w14:paraId="12E3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30" w:type="dxa"/>
          <w:trHeight w:val="382" w:hRule="atLeast"/>
          <w:jc w:val="center"/>
        </w:trPr>
        <w:tc>
          <w:tcPr>
            <w:tcW w:w="2700" w:type="dxa"/>
            <w:gridSpan w:val="2"/>
          </w:tcPr>
          <w:p w14:paraId="3EE70172">
            <w:pPr>
              <w:rPr>
                <w:rFonts w:ascii="Arial" w:hAnsi="Arial" w:cs="Arial"/>
                <w:sz w:val="20"/>
              </w:rPr>
            </w:pPr>
            <w:r>
              <w:rPr>
                <w:rFonts w:hint="eastAsia" w:ascii="Arial" w:hAnsi="宋体" w:cs="Arial"/>
                <w:sz w:val="20"/>
              </w:rPr>
              <w:t>各种</w:t>
            </w:r>
            <w:r>
              <w:rPr>
                <w:rFonts w:ascii="Arial" w:hAnsi="宋体" w:cs="Arial"/>
                <w:sz w:val="20"/>
              </w:rPr>
              <w:t>客用品托盘</w:t>
            </w:r>
          </w:p>
        </w:tc>
        <w:tc>
          <w:tcPr>
            <w:tcW w:w="7020" w:type="dxa"/>
          </w:tcPr>
          <w:p w14:paraId="3F2F412A">
            <w:pPr>
              <w:rPr>
                <w:rFonts w:ascii="Arial" w:hAnsi="Arial" w:cs="Arial"/>
                <w:sz w:val="20"/>
              </w:rPr>
            </w:pPr>
            <w:r>
              <w:rPr>
                <w:rFonts w:ascii="Arial" w:hAnsi="宋体" w:cs="Arial"/>
                <w:sz w:val="20"/>
              </w:rPr>
              <w:t>干净、整洁无污渍</w:t>
            </w:r>
          </w:p>
        </w:tc>
      </w:tr>
      <w:tr w14:paraId="2943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30" w:type="dxa"/>
          <w:trHeight w:val="417" w:hRule="atLeast"/>
          <w:jc w:val="center"/>
        </w:trPr>
        <w:tc>
          <w:tcPr>
            <w:tcW w:w="2700" w:type="dxa"/>
            <w:gridSpan w:val="2"/>
          </w:tcPr>
          <w:p w14:paraId="460D3117">
            <w:pPr>
              <w:rPr>
                <w:rFonts w:ascii="Arial" w:hAnsi="Arial" w:cs="Arial"/>
                <w:sz w:val="20"/>
              </w:rPr>
            </w:pPr>
            <w:r>
              <w:rPr>
                <w:rFonts w:ascii="Arial" w:hAnsi="宋体" w:cs="Arial"/>
                <w:sz w:val="20"/>
              </w:rPr>
              <w:t>客房保险箱</w:t>
            </w:r>
          </w:p>
        </w:tc>
        <w:tc>
          <w:tcPr>
            <w:tcW w:w="7020" w:type="dxa"/>
          </w:tcPr>
          <w:p w14:paraId="032122DD">
            <w:pPr>
              <w:rPr>
                <w:rFonts w:ascii="Arial" w:hAnsi="Arial" w:cs="Arial"/>
                <w:sz w:val="20"/>
              </w:rPr>
            </w:pPr>
            <w:r>
              <w:rPr>
                <w:rFonts w:ascii="Arial" w:hAnsi="宋体" w:cs="Arial"/>
                <w:sz w:val="20"/>
              </w:rPr>
              <w:t>干净、无灰尘、无异物、锁保持</w:t>
            </w:r>
            <w:r>
              <w:rPr>
                <w:rFonts w:hint="eastAsia" w:ascii="Arial" w:hAnsi="宋体" w:cs="Arial"/>
                <w:sz w:val="20"/>
              </w:rPr>
              <w:t>解</w:t>
            </w:r>
            <w:r>
              <w:rPr>
                <w:rFonts w:ascii="Arial" w:hAnsi="宋体" w:cs="Arial"/>
                <w:sz w:val="20"/>
              </w:rPr>
              <w:t>开状态</w:t>
            </w:r>
          </w:p>
        </w:tc>
      </w:tr>
      <w:tr w14:paraId="3332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30" w:type="dxa"/>
          <w:trHeight w:val="417" w:hRule="atLeast"/>
          <w:jc w:val="center"/>
        </w:trPr>
        <w:tc>
          <w:tcPr>
            <w:tcW w:w="2700" w:type="dxa"/>
            <w:gridSpan w:val="2"/>
          </w:tcPr>
          <w:p w14:paraId="5CCD44E8">
            <w:pPr>
              <w:rPr>
                <w:rFonts w:ascii="Arial" w:hAnsi="宋体" w:cs="Arial"/>
                <w:sz w:val="20"/>
              </w:rPr>
            </w:pPr>
            <w:r>
              <w:rPr>
                <w:rFonts w:hint="eastAsia" w:ascii="Arial" w:hAnsi="宋体" w:cs="Arial"/>
                <w:sz w:val="20"/>
              </w:rPr>
              <w:t>鲜花绿植</w:t>
            </w:r>
          </w:p>
        </w:tc>
        <w:tc>
          <w:tcPr>
            <w:tcW w:w="7020" w:type="dxa"/>
          </w:tcPr>
          <w:p w14:paraId="49D95F88">
            <w:pPr>
              <w:rPr>
                <w:rFonts w:ascii="Arial" w:hAnsi="宋体" w:cs="Arial"/>
                <w:sz w:val="20"/>
              </w:rPr>
            </w:pPr>
            <w:r>
              <w:rPr>
                <w:rFonts w:ascii="Arial" w:hAnsi="宋体" w:cs="Arial"/>
                <w:sz w:val="20"/>
              </w:rPr>
              <w:t>干净、无灰尘、无</w:t>
            </w:r>
            <w:r>
              <w:rPr>
                <w:rFonts w:hint="eastAsia" w:ascii="Arial" w:hAnsi="宋体" w:cs="Arial"/>
                <w:sz w:val="20"/>
              </w:rPr>
              <w:t>杂</w:t>
            </w:r>
            <w:r>
              <w:rPr>
                <w:rFonts w:ascii="Arial" w:hAnsi="宋体" w:cs="Arial"/>
                <w:sz w:val="20"/>
              </w:rPr>
              <w:t>物</w:t>
            </w:r>
            <w:r>
              <w:rPr>
                <w:rFonts w:hint="eastAsia" w:ascii="Arial" w:hAnsi="宋体" w:cs="Arial"/>
                <w:sz w:val="20"/>
              </w:rPr>
              <w:t>、无枯叶、无落叶</w:t>
            </w:r>
          </w:p>
        </w:tc>
      </w:tr>
    </w:tbl>
    <w:p w14:paraId="1D75B3A9"/>
    <w:p w14:paraId="68E661B0">
      <w:pPr>
        <w:pStyle w:val="33"/>
        <w:rPr>
          <w:rFonts w:hint="default" w:ascii="仿宋_GB2312" w:hAnsi="仿宋_GB2312" w:eastAsia="仿宋_GB2312" w:cs="仿宋_GB2312"/>
          <w:b/>
          <w:i w:val="0"/>
          <w:iCs w:val="0"/>
          <w:caps w:val="0"/>
          <w:color w:val="000000"/>
          <w:spacing w:val="0"/>
          <w:sz w:val="32"/>
          <w:szCs w:val="32"/>
          <w:shd w:val="clear"/>
          <w:lang w:val="en-US" w:eastAsia="zh-CN"/>
        </w:rPr>
      </w:pPr>
    </w:p>
    <w:p w14:paraId="0A496C6D">
      <w:pPr>
        <w:pStyle w:val="33"/>
        <w:rPr>
          <w:rFonts w:hint="default" w:ascii="仿宋_GB2312" w:hAnsi="仿宋_GB2312" w:eastAsia="仿宋_GB2312" w:cs="仿宋_GB2312"/>
          <w:b/>
          <w:i w:val="0"/>
          <w:iCs w:val="0"/>
          <w:caps w:val="0"/>
          <w:color w:val="000000"/>
          <w:spacing w:val="0"/>
          <w:sz w:val="32"/>
          <w:szCs w:val="32"/>
          <w:shd w:val="clear"/>
          <w:lang w:val="en-US" w:eastAsia="zh-CN"/>
        </w:rPr>
      </w:pPr>
    </w:p>
    <w:p w14:paraId="644E9667">
      <w:pPr>
        <w:pStyle w:val="33"/>
        <w:rPr>
          <w:rFonts w:hint="eastAsia" w:ascii="仿宋_GB2312" w:hAnsi="仿宋_GB2312" w:eastAsia="仿宋_GB2312" w:cs="仿宋_GB2312"/>
          <w:b/>
          <w:color w:val="000000"/>
          <w:sz w:val="32"/>
          <w:szCs w:val="32"/>
          <w:lang w:val="en-US" w:eastAsia="zh-CN"/>
        </w:rPr>
        <w:sectPr>
          <w:footerReference r:id="rId3" w:type="default"/>
          <w:pgSz w:w="11895" w:h="16845"/>
          <w:pgMar w:top="2098" w:right="1474" w:bottom="1984" w:left="1587" w:header="720" w:footer="720" w:gutter="0"/>
          <w:cols w:space="720" w:num="1"/>
        </w:sectPr>
      </w:pPr>
    </w:p>
    <w:p w14:paraId="43C4B066">
      <w:pPr>
        <w:pStyle w:val="33"/>
        <w:rPr>
          <w:rFonts w:hint="eastAsia" w:ascii="仿宋_GB2312" w:hAnsi="仿宋_GB2312" w:eastAsia="仿宋_GB2312" w:cs="仿宋_GB2312"/>
          <w:b/>
          <w:i w:val="0"/>
          <w:iCs w:val="0"/>
          <w:caps w:val="0"/>
          <w:color w:val="000000"/>
          <w:spacing w:val="0"/>
          <w:sz w:val="32"/>
          <w:szCs w:val="32"/>
          <w:shd w:val="clear"/>
          <w:lang w:val="en-US" w:eastAsia="zh-CN"/>
        </w:rPr>
      </w:pPr>
      <w:r>
        <w:rPr>
          <w:rFonts w:hint="eastAsia" w:ascii="仿宋_GB2312" w:hAnsi="仿宋_GB2312" w:eastAsia="仿宋_GB2312" w:cs="仿宋_GB2312"/>
          <w:b/>
          <w:color w:val="000000"/>
          <w:sz w:val="32"/>
          <w:szCs w:val="32"/>
          <w:lang w:val="en-US" w:eastAsia="zh-CN"/>
        </w:rPr>
        <w:t>附件4：</w:t>
      </w:r>
      <w:r>
        <w:rPr>
          <w:rFonts w:hint="eastAsia" w:ascii="仿宋_GB2312" w:hAnsi="仿宋_GB2312" w:eastAsia="仿宋_GB2312" w:cs="仿宋_GB2312"/>
          <w:b/>
          <w:i w:val="0"/>
          <w:iCs w:val="0"/>
          <w:caps w:val="0"/>
          <w:color w:val="000000"/>
          <w:spacing w:val="0"/>
          <w:sz w:val="32"/>
          <w:szCs w:val="32"/>
          <w:shd w:val="clear"/>
          <w:lang w:val="en-US" w:eastAsia="zh-CN"/>
        </w:rPr>
        <w:t>检查要点</w:t>
      </w:r>
    </w:p>
    <w:p w14:paraId="369EB42C">
      <w:pPr>
        <w:pStyle w:val="33"/>
        <w:rPr>
          <w:rFonts w:hint="default" w:ascii="仿宋_GB2312" w:hAnsi="仿宋_GB2312" w:eastAsia="仿宋_GB2312" w:cs="仿宋_GB2312"/>
          <w:b/>
          <w:i w:val="0"/>
          <w:iCs w:val="0"/>
          <w:caps w:val="0"/>
          <w:color w:val="000000"/>
          <w:spacing w:val="0"/>
          <w:sz w:val="32"/>
          <w:szCs w:val="32"/>
          <w:shd w:val="clear"/>
          <w:lang w:val="en-US" w:eastAsia="zh-CN"/>
        </w:rPr>
      </w:pPr>
      <w:r>
        <w:drawing>
          <wp:inline distT="0" distB="0" distL="114300" distR="114300">
            <wp:extent cx="8957310" cy="4542790"/>
            <wp:effectExtent l="0" t="0" r="1524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8957310" cy="4542790"/>
                    </a:xfrm>
                    <a:prstGeom prst="rect">
                      <a:avLst/>
                    </a:prstGeom>
                    <a:noFill/>
                    <a:ln>
                      <a:noFill/>
                    </a:ln>
                  </pic:spPr>
                </pic:pic>
              </a:graphicData>
            </a:graphic>
          </wp:inline>
        </w:drawing>
      </w:r>
    </w:p>
    <w:sectPr>
      <w:pgSz w:w="16845" w:h="11895" w:orient="landscape"/>
      <w:pgMar w:top="1587" w:right="2098" w:bottom="1474" w:left="198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CCF53">
    <w:pPr>
      <w:jc w:val="center"/>
      <w:rPr>
        <w:rFonts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A81D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8A81D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32C99"/>
    <w:multiLevelType w:val="multilevel"/>
    <w:tmpl w:val="0B432C9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0D6F1BE3"/>
    <w:multiLevelType w:val="multilevel"/>
    <w:tmpl w:val="0D6F1BE3"/>
    <w:lvl w:ilvl="0" w:tentative="0">
      <w:start w:val="1"/>
      <w:numFmt w:val="decimal"/>
      <w:lvlText w:val="%1、"/>
      <w:lvlJc w:val="left"/>
      <w:pPr>
        <w:ind w:left="420" w:hanging="420"/>
      </w:pPr>
      <w:rPr>
        <w:rFonts w:hint="default" w:ascii="宋体" w:hAnsi="宋体" w:eastAsia="宋体"/>
        <w:bC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EA55378"/>
    <w:multiLevelType w:val="multilevel"/>
    <w:tmpl w:val="1EA55378"/>
    <w:lvl w:ilvl="0" w:tentative="0">
      <w:start w:val="1"/>
      <w:numFmt w:val="decimal"/>
      <w:lvlText w:val="%1、"/>
      <w:lvlJc w:val="left"/>
      <w:pPr>
        <w:ind w:left="420" w:hanging="420"/>
      </w:pPr>
      <w:rPr>
        <w:rFonts w:hint="default" w:ascii="宋体" w:hAnsi="宋体" w:eastAsia="宋体"/>
        <w:bC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30ED32B8"/>
    <w:multiLevelType w:val="multilevel"/>
    <w:tmpl w:val="30ED32B8"/>
    <w:lvl w:ilvl="0" w:tentative="0">
      <w:start w:val="1"/>
      <w:numFmt w:val="decimal"/>
      <w:lvlText w:val="%1、"/>
      <w:lvlJc w:val="left"/>
      <w:pPr>
        <w:ind w:left="420" w:hanging="420"/>
      </w:pPr>
      <w:rPr>
        <w:rFonts w:hint="default" w:ascii="宋体" w:hAnsi="宋体" w:eastAsia="宋体"/>
        <w:bC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1B706E8"/>
    <w:multiLevelType w:val="multilevel"/>
    <w:tmpl w:val="31B706E8"/>
    <w:lvl w:ilvl="0" w:tentative="0">
      <w:start w:val="1"/>
      <w:numFmt w:val="bullet"/>
      <w:lvlText w:val=""/>
      <w:lvlJc w:val="left"/>
      <w:pPr>
        <w:ind w:left="420" w:hanging="420"/>
      </w:pPr>
      <w:rPr>
        <w:rFonts w:hint="default" w:ascii="Wingdings" w:hAnsi="Wingdings" w:eastAsia="Wingdings"/>
        <w:bCs/>
      </w:rPr>
    </w:lvl>
    <w:lvl w:ilvl="1" w:tentative="0">
      <w:start w:val="1"/>
      <w:numFmt w:val="bullet"/>
      <w:lvlText w:val=""/>
      <w:lvlJc w:val="left"/>
      <w:pPr>
        <w:ind w:left="840" w:hanging="420"/>
      </w:pPr>
      <w:rPr>
        <w:rFonts w:hint="default" w:ascii="Wingdings" w:hAnsi="Wingdings" w:eastAsia="Wingdings"/>
        <w:bCs/>
      </w:rPr>
    </w:lvl>
    <w:lvl w:ilvl="2" w:tentative="0">
      <w:start w:val="1"/>
      <w:numFmt w:val="bullet"/>
      <w:lvlText w:val=""/>
      <w:lvlJc w:val="left"/>
      <w:pPr>
        <w:ind w:left="1260" w:hanging="420"/>
      </w:pPr>
      <w:rPr>
        <w:rFonts w:hint="default" w:ascii="Wingdings" w:hAnsi="Wingdings" w:eastAsia="Wingdings"/>
        <w:bCs/>
      </w:rPr>
    </w:lvl>
    <w:lvl w:ilvl="3" w:tentative="0">
      <w:start w:val="1"/>
      <w:numFmt w:val="bullet"/>
      <w:lvlText w:val=""/>
      <w:lvlJc w:val="left"/>
      <w:pPr>
        <w:ind w:left="1680" w:hanging="420"/>
      </w:pPr>
      <w:rPr>
        <w:rFonts w:hint="default" w:ascii="Wingdings" w:hAnsi="Wingdings" w:eastAsia="Wingdings"/>
        <w:bCs/>
      </w:rPr>
    </w:lvl>
    <w:lvl w:ilvl="4" w:tentative="0">
      <w:start w:val="1"/>
      <w:numFmt w:val="bullet"/>
      <w:lvlText w:val=""/>
      <w:lvlJc w:val="left"/>
      <w:pPr>
        <w:ind w:left="2100" w:hanging="420"/>
      </w:pPr>
      <w:rPr>
        <w:rFonts w:hint="default" w:ascii="Wingdings" w:hAnsi="Wingdings" w:eastAsia="Wingdings"/>
        <w:bCs/>
      </w:rPr>
    </w:lvl>
    <w:lvl w:ilvl="5" w:tentative="0">
      <w:start w:val="1"/>
      <w:numFmt w:val="bullet"/>
      <w:lvlText w:val=""/>
      <w:lvlJc w:val="left"/>
      <w:pPr>
        <w:ind w:left="2520" w:hanging="420"/>
      </w:pPr>
      <w:rPr>
        <w:rFonts w:hint="default" w:ascii="Wingdings" w:hAnsi="Wingdings" w:eastAsia="Wingdings"/>
        <w:bCs/>
      </w:rPr>
    </w:lvl>
    <w:lvl w:ilvl="6" w:tentative="0">
      <w:start w:val="1"/>
      <w:numFmt w:val="bullet"/>
      <w:lvlText w:val=""/>
      <w:lvlJc w:val="left"/>
      <w:pPr>
        <w:ind w:left="2940" w:hanging="420"/>
      </w:pPr>
      <w:rPr>
        <w:rFonts w:hint="default" w:ascii="Wingdings" w:hAnsi="Wingdings" w:eastAsia="Wingdings"/>
        <w:bCs/>
      </w:rPr>
    </w:lvl>
    <w:lvl w:ilvl="7" w:tentative="0">
      <w:start w:val="1"/>
      <w:numFmt w:val="bullet"/>
      <w:lvlText w:val=""/>
      <w:lvlJc w:val="left"/>
      <w:pPr>
        <w:ind w:left="3360" w:hanging="420"/>
      </w:pPr>
      <w:rPr>
        <w:rFonts w:hint="default" w:ascii="Wingdings" w:hAnsi="Wingdings" w:eastAsia="Wingdings"/>
        <w:bCs/>
      </w:rPr>
    </w:lvl>
    <w:lvl w:ilvl="8" w:tentative="0">
      <w:start w:val="1"/>
      <w:numFmt w:val="bullet"/>
      <w:lvlText w:val=""/>
      <w:lvlJc w:val="left"/>
      <w:pPr>
        <w:ind w:left="3780" w:hanging="420"/>
      </w:pPr>
      <w:rPr>
        <w:rFonts w:hint="default" w:ascii="Wingdings" w:hAnsi="Wingdings" w:eastAsia="Wingdings"/>
        <w:bCs/>
      </w:rPr>
    </w:lvl>
  </w:abstractNum>
  <w:abstractNum w:abstractNumId="5">
    <w:nsid w:val="3501197E"/>
    <w:multiLevelType w:val="multilevel"/>
    <w:tmpl w:val="3501197E"/>
    <w:lvl w:ilvl="0" w:tentative="0">
      <w:start w:val="1"/>
      <w:numFmt w:val="decimal"/>
      <w:lvlText w:val="%1、"/>
      <w:lvlJc w:val="left"/>
      <w:pPr>
        <w:ind w:left="420" w:hanging="420"/>
      </w:pPr>
      <w:rPr>
        <w:rFonts w:hint="default" w:ascii="宋体" w:hAnsi="宋体" w:eastAsia="宋体"/>
        <w:bC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A3C3635"/>
    <w:multiLevelType w:val="multilevel"/>
    <w:tmpl w:val="4A3C3635"/>
    <w:lvl w:ilvl="0" w:tentative="0">
      <w:start w:val="1"/>
      <w:numFmt w:val="decimal"/>
      <w:lvlText w:val="%1、"/>
      <w:lvlJc w:val="left"/>
      <w:pPr>
        <w:ind w:left="420" w:hanging="420"/>
      </w:pPr>
      <w:rPr>
        <w:rFonts w:hint="default" w:ascii="宋体" w:hAnsi="宋体" w:eastAsia="宋体"/>
        <w:bC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5D694527"/>
    <w:multiLevelType w:val="multilevel"/>
    <w:tmpl w:val="5D694527"/>
    <w:lvl w:ilvl="0" w:tentative="0">
      <w:start w:val="1"/>
      <w:numFmt w:val="decimal"/>
      <w:lvlText w:val="%1、"/>
      <w:lvlJc w:val="left"/>
      <w:pPr>
        <w:ind w:left="420" w:hanging="420"/>
      </w:pPr>
      <w:rPr>
        <w:rFonts w:hint="default" w:ascii="宋体" w:hAnsi="宋体" w:eastAsia="宋体"/>
        <w:bC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6C3738E5"/>
    <w:multiLevelType w:val="multilevel"/>
    <w:tmpl w:val="6C3738E5"/>
    <w:lvl w:ilvl="0" w:tentative="0">
      <w:start w:val="1"/>
      <w:numFmt w:val="bullet"/>
      <w:lvlText w:val=""/>
      <w:lvlJc w:val="left"/>
      <w:pPr>
        <w:ind w:left="420" w:hanging="420"/>
      </w:pPr>
      <w:rPr>
        <w:rFonts w:hint="default" w:ascii="Wingdings" w:hAnsi="Wingdings" w:eastAsia="Wingdings"/>
        <w:bCs/>
      </w:rPr>
    </w:lvl>
    <w:lvl w:ilvl="1" w:tentative="0">
      <w:start w:val="1"/>
      <w:numFmt w:val="bullet"/>
      <w:lvlText w:val=""/>
      <w:lvlJc w:val="left"/>
      <w:pPr>
        <w:ind w:left="840" w:hanging="420"/>
      </w:pPr>
      <w:rPr>
        <w:rFonts w:hint="default" w:ascii="Wingdings" w:hAnsi="Wingdings" w:eastAsia="Wingdings"/>
        <w:bCs/>
      </w:rPr>
    </w:lvl>
    <w:lvl w:ilvl="2" w:tentative="0">
      <w:start w:val="1"/>
      <w:numFmt w:val="bullet"/>
      <w:lvlText w:val=""/>
      <w:lvlJc w:val="left"/>
      <w:pPr>
        <w:ind w:left="1260" w:hanging="420"/>
      </w:pPr>
      <w:rPr>
        <w:rFonts w:hint="default" w:ascii="Wingdings" w:hAnsi="Wingdings" w:eastAsia="Wingdings"/>
        <w:bCs/>
      </w:rPr>
    </w:lvl>
    <w:lvl w:ilvl="3" w:tentative="0">
      <w:start w:val="1"/>
      <w:numFmt w:val="bullet"/>
      <w:lvlText w:val=""/>
      <w:lvlJc w:val="left"/>
      <w:pPr>
        <w:ind w:left="1680" w:hanging="420"/>
      </w:pPr>
      <w:rPr>
        <w:rFonts w:hint="default" w:ascii="Wingdings" w:hAnsi="Wingdings" w:eastAsia="Wingdings"/>
        <w:bCs/>
      </w:rPr>
    </w:lvl>
    <w:lvl w:ilvl="4" w:tentative="0">
      <w:start w:val="1"/>
      <w:numFmt w:val="bullet"/>
      <w:lvlText w:val=""/>
      <w:lvlJc w:val="left"/>
      <w:pPr>
        <w:ind w:left="2100" w:hanging="420"/>
      </w:pPr>
      <w:rPr>
        <w:rFonts w:hint="default" w:ascii="Wingdings" w:hAnsi="Wingdings" w:eastAsia="Wingdings"/>
        <w:bCs/>
      </w:rPr>
    </w:lvl>
    <w:lvl w:ilvl="5" w:tentative="0">
      <w:start w:val="1"/>
      <w:numFmt w:val="bullet"/>
      <w:lvlText w:val=""/>
      <w:lvlJc w:val="left"/>
      <w:pPr>
        <w:ind w:left="2520" w:hanging="420"/>
      </w:pPr>
      <w:rPr>
        <w:rFonts w:hint="default" w:ascii="Wingdings" w:hAnsi="Wingdings" w:eastAsia="Wingdings"/>
        <w:bCs/>
      </w:rPr>
    </w:lvl>
    <w:lvl w:ilvl="6" w:tentative="0">
      <w:start w:val="1"/>
      <w:numFmt w:val="bullet"/>
      <w:lvlText w:val=""/>
      <w:lvlJc w:val="left"/>
      <w:pPr>
        <w:ind w:left="2940" w:hanging="420"/>
      </w:pPr>
      <w:rPr>
        <w:rFonts w:hint="default" w:ascii="Wingdings" w:hAnsi="Wingdings" w:eastAsia="Wingdings"/>
        <w:bCs/>
      </w:rPr>
    </w:lvl>
    <w:lvl w:ilvl="7" w:tentative="0">
      <w:start w:val="1"/>
      <w:numFmt w:val="bullet"/>
      <w:lvlText w:val=""/>
      <w:lvlJc w:val="left"/>
      <w:pPr>
        <w:ind w:left="3360" w:hanging="420"/>
      </w:pPr>
      <w:rPr>
        <w:rFonts w:hint="default" w:ascii="Wingdings" w:hAnsi="Wingdings" w:eastAsia="Wingdings"/>
        <w:bCs/>
      </w:rPr>
    </w:lvl>
    <w:lvl w:ilvl="8" w:tentative="0">
      <w:start w:val="1"/>
      <w:numFmt w:val="bullet"/>
      <w:lvlText w:val=""/>
      <w:lvlJc w:val="left"/>
      <w:pPr>
        <w:ind w:left="3780" w:hanging="420"/>
      </w:pPr>
      <w:rPr>
        <w:rFonts w:hint="default" w:ascii="Wingdings" w:hAnsi="Wingdings" w:eastAsia="Wingdings"/>
        <w:bCs/>
      </w:rPr>
    </w:lvl>
  </w:abstractNum>
  <w:abstractNum w:abstractNumId="9">
    <w:nsid w:val="79A46A2C"/>
    <w:multiLevelType w:val="multilevel"/>
    <w:tmpl w:val="79A46A2C"/>
    <w:lvl w:ilvl="0" w:tentative="0">
      <w:start w:val="1"/>
      <w:numFmt w:val="decimal"/>
      <w:lvlText w:val="%1、"/>
      <w:lvlJc w:val="left"/>
      <w:pPr>
        <w:ind w:left="420" w:hanging="420"/>
      </w:pPr>
      <w:rPr>
        <w:rFonts w:hint="default" w:ascii="宋体" w:hAnsi="宋体" w:eastAsia="宋体"/>
        <w:bC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8"/>
  </w:num>
  <w:num w:numId="2">
    <w:abstractNumId w:val="4"/>
  </w:num>
  <w:num w:numId="3">
    <w:abstractNumId w:val="0"/>
  </w:num>
  <w:num w:numId="4">
    <w:abstractNumId w:val="9"/>
  </w:num>
  <w:num w:numId="5">
    <w:abstractNumId w:val="3"/>
  </w:num>
  <w:num w:numId="6">
    <w:abstractNumId w:val="7"/>
  </w:num>
  <w:num w:numId="7">
    <w:abstractNumId w:val="1"/>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iM2RmYzlhMWE0Yjg0MzFlMDBmMzMyMTE1ZDZhMDgifQ=="/>
    <w:docVar w:name="KSO_WPS_MARK_KEY" w:val="1a5894ea-c167-4b24-9321-483df334b129"/>
  </w:docVars>
  <w:rsids>
    <w:rsidRoot w:val="00172A27"/>
    <w:rsid w:val="00034077"/>
    <w:rsid w:val="0014384E"/>
    <w:rsid w:val="003E768C"/>
    <w:rsid w:val="00451710"/>
    <w:rsid w:val="005F54FB"/>
    <w:rsid w:val="00F152CC"/>
    <w:rsid w:val="03832B01"/>
    <w:rsid w:val="070638E3"/>
    <w:rsid w:val="08A22BBA"/>
    <w:rsid w:val="0AF03DF2"/>
    <w:rsid w:val="0C276F5F"/>
    <w:rsid w:val="0D5A4DF7"/>
    <w:rsid w:val="0DED2A1E"/>
    <w:rsid w:val="0EFD7A26"/>
    <w:rsid w:val="11661C41"/>
    <w:rsid w:val="11BA45AC"/>
    <w:rsid w:val="11BC1B28"/>
    <w:rsid w:val="11CC4525"/>
    <w:rsid w:val="13C122D6"/>
    <w:rsid w:val="14EE06E6"/>
    <w:rsid w:val="14FA1F7A"/>
    <w:rsid w:val="1E2C658F"/>
    <w:rsid w:val="20510493"/>
    <w:rsid w:val="25602D5E"/>
    <w:rsid w:val="26185D90"/>
    <w:rsid w:val="26314602"/>
    <w:rsid w:val="265C5F3E"/>
    <w:rsid w:val="2B1D22CA"/>
    <w:rsid w:val="341C4CAB"/>
    <w:rsid w:val="34BB7FA3"/>
    <w:rsid w:val="36AC72C3"/>
    <w:rsid w:val="36D52E06"/>
    <w:rsid w:val="38A36879"/>
    <w:rsid w:val="3A997844"/>
    <w:rsid w:val="3B4F5379"/>
    <w:rsid w:val="3C6F5636"/>
    <w:rsid w:val="3FD43FD8"/>
    <w:rsid w:val="404A2665"/>
    <w:rsid w:val="407627A6"/>
    <w:rsid w:val="4763732D"/>
    <w:rsid w:val="4BF91035"/>
    <w:rsid w:val="4EE82F3C"/>
    <w:rsid w:val="4F240BED"/>
    <w:rsid w:val="4F382CBD"/>
    <w:rsid w:val="4FEF7931"/>
    <w:rsid w:val="50AC601E"/>
    <w:rsid w:val="54BF0519"/>
    <w:rsid w:val="57AE372B"/>
    <w:rsid w:val="59292657"/>
    <w:rsid w:val="5B2B2654"/>
    <w:rsid w:val="5D207CD9"/>
    <w:rsid w:val="5D2B606A"/>
    <w:rsid w:val="5ED302A0"/>
    <w:rsid w:val="5EFC277D"/>
    <w:rsid w:val="60FE73AA"/>
    <w:rsid w:val="61592157"/>
    <w:rsid w:val="64A75526"/>
    <w:rsid w:val="65326E96"/>
    <w:rsid w:val="68360A1D"/>
    <w:rsid w:val="6AAC3C13"/>
    <w:rsid w:val="6E100A21"/>
    <w:rsid w:val="6ECD0DD4"/>
    <w:rsid w:val="6F0D5441"/>
    <w:rsid w:val="6F3B6E8A"/>
    <w:rsid w:val="709A0466"/>
    <w:rsid w:val="744823F1"/>
    <w:rsid w:val="759A2151"/>
    <w:rsid w:val="76C55268"/>
    <w:rsid w:val="774745D9"/>
    <w:rsid w:val="7C4678F8"/>
    <w:rsid w:val="7F370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31"/>
    <w:qFormat/>
    <w:uiPriority w:val="0"/>
  </w:style>
  <w:style w:type="paragraph" w:styleId="7">
    <w:name w:val="Body Text"/>
    <w:basedOn w:val="1"/>
    <w:next w:val="1"/>
    <w:qFormat/>
    <w:uiPriority w:val="0"/>
    <w:pPr>
      <w:spacing w:line="360" w:lineRule="auto"/>
    </w:pPr>
    <w:rPr>
      <w:rFonts w:ascii="Calibri" w:hAnsi="Calibri" w:eastAsia="宋体"/>
      <w:szCs w:val="22"/>
    </w:r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footnote text"/>
    <w:basedOn w:val="1"/>
    <w:unhideWhenUsed/>
    <w:qFormat/>
    <w:uiPriority w:val="99"/>
    <w:pPr>
      <w:snapToGrid w:val="0"/>
      <w:jc w:val="left"/>
    </w:pPr>
    <w:rPr>
      <w:rFonts w:eastAsia="Times New Roman"/>
      <w:color w:val="000000"/>
      <w:kern w:val="0"/>
      <w:sz w:val="18"/>
      <w:szCs w:val="24"/>
      <w:lang w:eastAsia="en-US" w:bidi="en-US"/>
    </w:rPr>
  </w:style>
  <w:style w:type="paragraph" w:styleId="13">
    <w:name w:val="Normal (Web)"/>
    <w:basedOn w:val="1"/>
    <w:qFormat/>
    <w:uiPriority w:val="99"/>
    <w:pPr>
      <w:spacing w:before="100" w:beforeAutospacing="1" w:after="100" w:afterAutospacing="1"/>
    </w:pPr>
  </w:style>
  <w:style w:type="paragraph" w:styleId="14">
    <w:name w:val="annotation subject"/>
    <w:basedOn w:val="6"/>
    <w:next w:val="6"/>
    <w:link w:val="32"/>
    <w:qFormat/>
    <w:uiPriority w:val="0"/>
    <w:rPr>
      <w:b/>
      <w:bCs/>
    </w:rPr>
  </w:style>
  <w:style w:type="paragraph" w:styleId="15">
    <w:name w:val="Body Text First Indent 2"/>
    <w:basedOn w:val="8"/>
    <w:semiHidden/>
    <w:qFormat/>
    <w:uiPriority w:val="0"/>
    <w:pPr>
      <w:ind w:firstLine="420" w:firstLineChars="200"/>
    </w:pPr>
    <w:rPr>
      <w:rFonts w:ascii="Times New Roman" w:hAnsi="Times New Roman"/>
      <w:kern w:val="0"/>
      <w:sz w:val="20"/>
      <w:szCs w:val="24"/>
    </w:rPr>
  </w:style>
  <w:style w:type="character" w:styleId="18">
    <w:name w:val="Strong"/>
    <w:basedOn w:val="17"/>
    <w:qFormat/>
    <w:uiPriority w:val="0"/>
    <w:rPr>
      <w:b/>
    </w:rPr>
  </w:style>
  <w:style w:type="character" w:styleId="19">
    <w:name w:val="page number"/>
    <w:basedOn w:val="17"/>
    <w:semiHidden/>
    <w:unhideWhenUsed/>
    <w:qFormat/>
    <w:uiPriority w:val="99"/>
  </w:style>
  <w:style w:type="character" w:styleId="20">
    <w:name w:val="annotation reference"/>
    <w:basedOn w:val="17"/>
    <w:qFormat/>
    <w:uiPriority w:val="0"/>
    <w:rPr>
      <w:sz w:val="21"/>
      <w:szCs w:val="21"/>
    </w:rPr>
  </w:style>
  <w:style w:type="paragraph" w:customStyle="1" w:styleId="21">
    <w:name w:val="BodyText1I2"/>
    <w:basedOn w:val="22"/>
    <w:next w:val="1"/>
    <w:qFormat/>
    <w:uiPriority w:val="0"/>
    <w:pPr>
      <w:spacing w:after="120"/>
      <w:ind w:left="420" w:leftChars="200" w:firstLine="420"/>
    </w:pPr>
    <w:rPr>
      <w:szCs w:val="21"/>
    </w:rPr>
  </w:style>
  <w:style w:type="paragraph" w:customStyle="1" w:styleId="22">
    <w:name w:val="BodyTextIndent"/>
    <w:next w:val="1"/>
    <w:qFormat/>
    <w:uiPriority w:val="0"/>
    <w:pPr>
      <w:widowControl w:val="0"/>
      <w:ind w:firstLine="900"/>
      <w:jc w:val="both"/>
    </w:pPr>
    <w:rPr>
      <w:rFonts w:ascii="Times New Roman" w:hAnsi="Times New Roman" w:eastAsia="宋体" w:cs="Times New Roman"/>
      <w:kern w:val="2"/>
      <w:sz w:val="28"/>
      <w:lang w:val="en-US" w:eastAsia="zh-CN" w:bidi="ar-SA"/>
    </w:rPr>
  </w:style>
  <w:style w:type="paragraph" w:customStyle="1" w:styleId="23">
    <w:name w:val="正文1"/>
    <w:basedOn w:val="9"/>
    <w:next w:val="24"/>
    <w:qFormat/>
    <w:uiPriority w:val="0"/>
    <w:rPr>
      <w:rFonts w:ascii="Calibri" w:hAnsi="Calibri"/>
      <w:szCs w:val="22"/>
    </w:rPr>
  </w:style>
  <w:style w:type="paragraph" w:customStyle="1" w:styleId="24">
    <w:name w:val="纯文本1"/>
    <w:basedOn w:val="1"/>
    <w:qFormat/>
    <w:uiPriority w:val="0"/>
    <w:rPr>
      <w:rFonts w:ascii="宋体" w:hAnsi="Courier New" w:cs="Courier New"/>
      <w:szCs w:val="21"/>
    </w:rPr>
  </w:style>
  <w:style w:type="table" w:customStyle="1" w:styleId="25">
    <w:name w:val="Table Normal"/>
    <w:qFormat/>
    <w:uiPriority w:val="59"/>
    <w:tblPr>
      <w:tblCellMar>
        <w:top w:w="0" w:type="dxa"/>
        <w:left w:w="108" w:type="dxa"/>
        <w:bottom w:w="0" w:type="dxa"/>
        <w:right w:w="108" w:type="dxa"/>
      </w:tblCellMar>
    </w:tblPr>
  </w:style>
  <w:style w:type="paragraph" w:customStyle="1" w:styleId="26">
    <w:name w:val="font-fangsong *"/>
    <w:basedOn w:val="1"/>
    <w:qFormat/>
    <w:uiPriority w:val="0"/>
    <w:pPr>
      <w:spacing w:before="100" w:beforeAutospacing="1" w:after="100" w:afterAutospacing="1"/>
    </w:pPr>
    <w:rPr>
      <w:rFonts w:ascii="Simfang" w:hAnsi="Simfang" w:cs="Simfang"/>
    </w:rPr>
  </w:style>
  <w:style w:type="paragraph" w:customStyle="1" w:styleId="27">
    <w:name w:val="font-song *"/>
    <w:basedOn w:val="1"/>
    <w:qFormat/>
    <w:uiPriority w:val="0"/>
    <w:pPr>
      <w:spacing w:before="100" w:beforeAutospacing="1" w:after="100" w:afterAutospacing="1"/>
    </w:pPr>
    <w:rPr>
      <w:rFonts w:ascii="宋体" w:hAnsi="宋体" w:cs="宋体"/>
    </w:rPr>
  </w:style>
  <w:style w:type="paragraph" w:customStyle="1" w:styleId="28">
    <w:name w:val="font-yahei *"/>
    <w:basedOn w:val="1"/>
    <w:qFormat/>
    <w:uiPriority w:val="0"/>
    <w:pPr>
      <w:spacing w:before="100" w:beforeAutospacing="1" w:after="100" w:afterAutospacing="1"/>
    </w:pPr>
    <w:rPr>
      <w:rFonts w:ascii="Msyh" w:hAnsi="Msyh" w:cs="Msyh"/>
    </w:rPr>
  </w:style>
  <w:style w:type="character" w:customStyle="1" w:styleId="29">
    <w:name w:val="ql-author-5664"/>
    <w:qFormat/>
    <w:uiPriority w:val="0"/>
  </w:style>
  <w:style w:type="paragraph" w:customStyle="1" w:styleId="30">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31">
    <w:name w:val="批注文字 字符"/>
    <w:basedOn w:val="17"/>
    <w:link w:val="6"/>
    <w:qFormat/>
    <w:uiPriority w:val="0"/>
    <w:rPr>
      <w:sz w:val="24"/>
    </w:rPr>
  </w:style>
  <w:style w:type="character" w:customStyle="1" w:styleId="32">
    <w:name w:val="批注主题 字符"/>
    <w:basedOn w:val="31"/>
    <w:link w:val="14"/>
    <w:qFormat/>
    <w:uiPriority w:val="0"/>
    <w:rPr>
      <w:b/>
      <w:bCs/>
      <w:sz w:val="24"/>
    </w:rPr>
  </w:style>
  <w:style w:type="paragraph" w:customStyle="1" w:styleId="33">
    <w:name w:val="_Style 1"/>
    <w:qFormat/>
    <w:uiPriority w:val="0"/>
    <w:pPr>
      <w:adjustRightInd w:val="0"/>
      <w:snapToGrid w:val="0"/>
    </w:pPr>
    <w:rPr>
      <w:rFonts w:ascii="Tahoma" w:hAnsi="Tahoma" w:eastAsia="宋体" w:cs="Times New Roman"/>
      <w:sz w:val="22"/>
      <w:szCs w:val="22"/>
      <w:lang w:val="en-US" w:eastAsia="zh-CN" w:bidi="ar-SA"/>
    </w:rPr>
  </w:style>
  <w:style w:type="paragraph" w:styleId="34">
    <w:name w:val="List Paragraph"/>
    <w:basedOn w:val="1"/>
    <w:qFormat/>
    <w:uiPriority w:val="34"/>
    <w:pPr>
      <w:ind w:firstLine="420" w:firstLineChars="200"/>
    </w:pPr>
  </w:style>
  <w:style w:type="character" w:customStyle="1" w:styleId="35">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8486</Words>
  <Characters>8602</Characters>
  <Lines>30</Lines>
  <Paragraphs>8</Paragraphs>
  <TotalTime>3</TotalTime>
  <ScaleCrop>false</ScaleCrop>
  <LinksUpToDate>false</LinksUpToDate>
  <CharactersWithSpaces>8839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2024-07-06T04:11:00Z</dcterms:created>
  <dc:creator>法天使</dc:creator>
  <cp:lastModifiedBy>Peterson。</cp:lastModifiedBy>
  <cp:lastPrinted>2024-06-07T01:45:00Z</cp:lastPrinted>
  <dcterms:modified xsi:type="dcterms:W3CDTF">2025-05-08T00:38:21Z</dcterms:modified>
  <dc:title>一般活动整体承办服务合同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17B896E7B8E448B991D4C19A2EF07924_13</vt:lpwstr>
  </property>
  <property fmtid="{D5CDD505-2E9C-101B-9397-08002B2CF9AE}" pid="4" name="KSOTemplateDocerSaveRecord">
    <vt:lpwstr>eyJoZGlkIjoiOGRmNzE3NGQxMzBkYTVkZDcwNjllNjUxYzYxNmM1MzMiLCJ1c2VySWQiOiIyMTI1MzEyMTMifQ==</vt:lpwstr>
  </property>
</Properties>
</file>