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38A9C">
      <w:pPr>
        <w:jc w:val="left"/>
        <w:rPr>
          <w:rFonts w:hint="eastAsia"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附件1</w:t>
      </w:r>
    </w:p>
    <w:p w14:paraId="17CCA87C">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eastAsia="zh-CN"/>
        </w:rPr>
        <w:t>投标</w:t>
      </w:r>
      <w:r>
        <w:rPr>
          <w:rFonts w:hint="eastAsia" w:ascii="仿宋" w:hAnsi="仿宋" w:eastAsia="仿宋" w:cs="仿宋"/>
          <w:b/>
          <w:bCs w:val="0"/>
          <w:color w:val="auto"/>
          <w:sz w:val="28"/>
          <w:szCs w:val="28"/>
          <w:highlight w:val="none"/>
        </w:rPr>
        <w:t>文件要求一览表</w:t>
      </w:r>
    </w:p>
    <w:tbl>
      <w:tblPr>
        <w:tblStyle w:val="39"/>
        <w:tblW w:w="10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305"/>
        <w:gridCol w:w="2835"/>
        <w:gridCol w:w="5177"/>
      </w:tblGrid>
      <w:tr w14:paraId="6098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3" w:type="dxa"/>
            <w:shd w:val="clear" w:color="auto" w:fill="auto"/>
            <w:vAlign w:val="center"/>
          </w:tcPr>
          <w:p w14:paraId="7CF5C8EB">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4140" w:type="dxa"/>
            <w:gridSpan w:val="2"/>
            <w:vAlign w:val="center"/>
          </w:tcPr>
          <w:p w14:paraId="23B12895">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文件名称</w:t>
            </w:r>
          </w:p>
        </w:tc>
        <w:tc>
          <w:tcPr>
            <w:tcW w:w="5177" w:type="dxa"/>
            <w:shd w:val="clear" w:color="auto" w:fill="auto"/>
            <w:vAlign w:val="center"/>
          </w:tcPr>
          <w:p w14:paraId="3FECE9A1">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有关要求或说明</w:t>
            </w:r>
          </w:p>
        </w:tc>
      </w:tr>
      <w:tr w14:paraId="68A6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3" w:type="dxa"/>
            <w:shd w:val="clear" w:color="auto" w:fill="auto"/>
            <w:vAlign w:val="center"/>
          </w:tcPr>
          <w:p w14:paraId="6533C832">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w:t>
            </w:r>
          </w:p>
        </w:tc>
        <w:tc>
          <w:tcPr>
            <w:tcW w:w="4140" w:type="dxa"/>
            <w:gridSpan w:val="2"/>
            <w:vAlign w:val="center"/>
          </w:tcPr>
          <w:p w14:paraId="4E35F10F">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封面</w:t>
            </w:r>
          </w:p>
        </w:tc>
        <w:tc>
          <w:tcPr>
            <w:tcW w:w="5177" w:type="dxa"/>
            <w:shd w:val="clear" w:color="auto" w:fill="auto"/>
            <w:vAlign w:val="center"/>
          </w:tcPr>
          <w:p w14:paraId="42AFA323">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原件签字盖公章</w:t>
            </w:r>
            <w:r>
              <w:rPr>
                <w:rFonts w:hint="eastAsia" w:ascii="仿宋" w:hAnsi="仿宋" w:eastAsia="仿宋" w:cs="仿宋"/>
                <w:color w:val="auto"/>
                <w:sz w:val="28"/>
                <w:szCs w:val="28"/>
                <w:highlight w:val="none"/>
                <w:lang w:eastAsia="zh-CN"/>
              </w:rPr>
              <w:t>。</w:t>
            </w:r>
          </w:p>
        </w:tc>
      </w:tr>
      <w:tr w14:paraId="1CFD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3" w:type="dxa"/>
            <w:vMerge w:val="restart"/>
            <w:shd w:val="clear" w:color="auto" w:fill="auto"/>
            <w:vAlign w:val="center"/>
          </w:tcPr>
          <w:p w14:paraId="74ABCCFA">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w:t>
            </w:r>
          </w:p>
        </w:tc>
        <w:tc>
          <w:tcPr>
            <w:tcW w:w="1305" w:type="dxa"/>
            <w:vMerge w:val="restart"/>
            <w:vAlign w:val="center"/>
          </w:tcPr>
          <w:p w14:paraId="3505E72D">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资审文件</w:t>
            </w:r>
          </w:p>
        </w:tc>
        <w:tc>
          <w:tcPr>
            <w:tcW w:w="2835" w:type="dxa"/>
            <w:shd w:val="clear" w:color="auto" w:fill="auto"/>
            <w:vAlign w:val="center"/>
          </w:tcPr>
          <w:p w14:paraId="08D4A76B">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企业基本情况一览表</w:t>
            </w:r>
          </w:p>
        </w:tc>
        <w:tc>
          <w:tcPr>
            <w:tcW w:w="5177" w:type="dxa"/>
            <w:shd w:val="clear" w:color="auto" w:fill="auto"/>
            <w:vAlign w:val="center"/>
          </w:tcPr>
          <w:p w14:paraId="6CC1ECBF">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原件盖公章，格式及说明详见“附件1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p>
        </w:tc>
      </w:tr>
      <w:tr w14:paraId="06A7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3" w:type="dxa"/>
            <w:vMerge w:val="continue"/>
            <w:shd w:val="clear" w:color="auto" w:fill="auto"/>
            <w:vAlign w:val="center"/>
          </w:tcPr>
          <w:p w14:paraId="232C5ED3">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1305" w:type="dxa"/>
            <w:vMerge w:val="continue"/>
            <w:vAlign w:val="center"/>
          </w:tcPr>
          <w:p w14:paraId="2FEA573B">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2835" w:type="dxa"/>
            <w:shd w:val="clear" w:color="auto" w:fill="auto"/>
            <w:vAlign w:val="center"/>
          </w:tcPr>
          <w:p w14:paraId="5DBD771B">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企业营业执照</w:t>
            </w:r>
          </w:p>
        </w:tc>
        <w:tc>
          <w:tcPr>
            <w:tcW w:w="5177" w:type="dxa"/>
            <w:shd w:val="clear" w:color="auto" w:fill="auto"/>
            <w:vAlign w:val="center"/>
          </w:tcPr>
          <w:p w14:paraId="1890535E">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原件扫描件盖公章</w:t>
            </w:r>
            <w:r>
              <w:rPr>
                <w:rFonts w:hint="eastAsia" w:ascii="仿宋" w:hAnsi="仿宋" w:eastAsia="仿宋" w:cs="仿宋"/>
                <w:color w:val="auto"/>
                <w:sz w:val="28"/>
                <w:szCs w:val="28"/>
                <w:highlight w:val="none"/>
                <w:lang w:eastAsia="zh-CN"/>
              </w:rPr>
              <w:t>。</w:t>
            </w:r>
          </w:p>
        </w:tc>
      </w:tr>
      <w:tr w14:paraId="65F1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3" w:type="dxa"/>
            <w:vMerge w:val="continue"/>
            <w:shd w:val="clear" w:color="auto" w:fill="auto"/>
            <w:vAlign w:val="center"/>
          </w:tcPr>
          <w:p w14:paraId="083A9E67">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1305" w:type="dxa"/>
            <w:vMerge w:val="continue"/>
            <w:vAlign w:val="center"/>
          </w:tcPr>
          <w:p w14:paraId="2768FA8F">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2835" w:type="dxa"/>
            <w:shd w:val="clear" w:color="auto" w:fill="auto"/>
            <w:vAlign w:val="center"/>
          </w:tcPr>
          <w:p w14:paraId="51B26979">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企业资质证书</w:t>
            </w:r>
          </w:p>
        </w:tc>
        <w:tc>
          <w:tcPr>
            <w:tcW w:w="5177" w:type="dxa"/>
            <w:shd w:val="clear" w:color="auto" w:fill="auto"/>
            <w:vAlign w:val="center"/>
          </w:tcPr>
          <w:p w14:paraId="08D303FD">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原件扫描件盖公章</w:t>
            </w:r>
            <w:r>
              <w:rPr>
                <w:rFonts w:hint="eastAsia" w:ascii="仿宋" w:hAnsi="仿宋" w:eastAsia="仿宋" w:cs="仿宋"/>
                <w:color w:val="auto"/>
                <w:sz w:val="28"/>
                <w:szCs w:val="28"/>
                <w:highlight w:val="none"/>
                <w:lang w:eastAsia="zh-CN"/>
              </w:rPr>
              <w:t>。</w:t>
            </w:r>
          </w:p>
        </w:tc>
      </w:tr>
      <w:tr w14:paraId="1F5F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13" w:type="dxa"/>
            <w:vMerge w:val="continue"/>
            <w:shd w:val="clear" w:color="auto" w:fill="auto"/>
            <w:vAlign w:val="center"/>
          </w:tcPr>
          <w:p w14:paraId="6579BBD0">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1305" w:type="dxa"/>
            <w:vMerge w:val="continue"/>
            <w:vAlign w:val="center"/>
          </w:tcPr>
          <w:p w14:paraId="76E7093F">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2835" w:type="dxa"/>
            <w:shd w:val="clear" w:color="auto" w:fill="auto"/>
            <w:vAlign w:val="center"/>
          </w:tcPr>
          <w:p w14:paraId="3CA381F4">
            <w:pPr>
              <w:keepNext w:val="0"/>
              <w:keepLines w:val="0"/>
              <w:widowControl/>
              <w:suppressLineNumbers w:val="0"/>
              <w:adjustRightInd w:val="0"/>
              <w:snapToGrid w:val="0"/>
              <w:spacing w:before="0" w:beforeAutospacing="0" w:after="0" w:afterAutospacing="0" w:line="40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法定代表人证明书</w:t>
            </w:r>
          </w:p>
          <w:p w14:paraId="567EE70F">
            <w:pPr>
              <w:keepNext w:val="0"/>
              <w:keepLines w:val="0"/>
              <w:widowControl/>
              <w:suppressLineNumbers w:val="0"/>
              <w:adjustRightInd w:val="0"/>
              <w:snapToGrid w:val="0"/>
              <w:spacing w:before="0" w:beforeAutospacing="0" w:after="0" w:afterAutospacing="0" w:line="40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及法人身份证</w:t>
            </w:r>
          </w:p>
        </w:tc>
        <w:tc>
          <w:tcPr>
            <w:tcW w:w="5177" w:type="dxa"/>
            <w:shd w:val="clear" w:color="auto" w:fill="auto"/>
            <w:vAlign w:val="center"/>
          </w:tcPr>
          <w:p w14:paraId="5E68F980">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法定代表人证明书原件盖公章，身份证复印件盖公章</w:t>
            </w:r>
            <w:r>
              <w:rPr>
                <w:rFonts w:hint="eastAsia" w:ascii="仿宋" w:hAnsi="仿宋" w:eastAsia="仿宋" w:cs="仿宋"/>
                <w:color w:val="auto"/>
                <w:sz w:val="28"/>
                <w:szCs w:val="28"/>
                <w:highlight w:val="none"/>
                <w:lang w:eastAsia="zh-CN"/>
              </w:rPr>
              <w:t>。</w:t>
            </w:r>
          </w:p>
        </w:tc>
      </w:tr>
      <w:tr w14:paraId="070A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13" w:type="dxa"/>
            <w:vMerge w:val="continue"/>
            <w:shd w:val="clear" w:color="auto" w:fill="auto"/>
            <w:vAlign w:val="center"/>
          </w:tcPr>
          <w:p w14:paraId="3037EE13">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1305" w:type="dxa"/>
            <w:vMerge w:val="continue"/>
            <w:vAlign w:val="center"/>
          </w:tcPr>
          <w:p w14:paraId="5A8C6404">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2835" w:type="dxa"/>
            <w:shd w:val="clear" w:color="auto" w:fill="auto"/>
            <w:vAlign w:val="center"/>
          </w:tcPr>
          <w:p w14:paraId="237F7A91">
            <w:pPr>
              <w:keepNext w:val="0"/>
              <w:keepLines w:val="0"/>
              <w:widowControl/>
              <w:suppressLineNumbers w:val="0"/>
              <w:adjustRightInd w:val="0"/>
              <w:snapToGrid w:val="0"/>
              <w:spacing w:before="0" w:beforeAutospacing="0" w:after="0" w:afterAutospacing="0" w:line="40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授权委托书及投标负责人身份证</w:t>
            </w:r>
          </w:p>
        </w:tc>
        <w:tc>
          <w:tcPr>
            <w:tcW w:w="5177" w:type="dxa"/>
            <w:shd w:val="clear" w:color="auto" w:fill="auto"/>
            <w:vAlign w:val="center"/>
          </w:tcPr>
          <w:p w14:paraId="23E20329">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法人授权投标负责人办理本投标事宜，授权委托书原件盖公章，身份证复印件盖公章</w:t>
            </w:r>
            <w:r>
              <w:rPr>
                <w:rFonts w:hint="eastAsia" w:ascii="仿宋" w:hAnsi="仿宋" w:eastAsia="仿宋" w:cs="仿宋"/>
                <w:color w:val="auto"/>
                <w:sz w:val="28"/>
                <w:szCs w:val="28"/>
                <w:highlight w:val="none"/>
                <w:lang w:eastAsia="zh-CN"/>
              </w:rPr>
              <w:t>。</w:t>
            </w:r>
          </w:p>
        </w:tc>
      </w:tr>
      <w:tr w14:paraId="5985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3" w:type="dxa"/>
            <w:shd w:val="clear" w:color="auto" w:fill="auto"/>
            <w:vAlign w:val="center"/>
          </w:tcPr>
          <w:p w14:paraId="4FE6FAE5">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w:t>
            </w:r>
          </w:p>
        </w:tc>
        <w:tc>
          <w:tcPr>
            <w:tcW w:w="1305" w:type="dxa"/>
            <w:vAlign w:val="center"/>
          </w:tcPr>
          <w:p w14:paraId="485604D4">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商务标</w:t>
            </w:r>
          </w:p>
        </w:tc>
        <w:tc>
          <w:tcPr>
            <w:tcW w:w="2835" w:type="dxa"/>
            <w:shd w:val="clear" w:color="auto" w:fill="auto"/>
            <w:vAlign w:val="center"/>
          </w:tcPr>
          <w:p w14:paraId="22E1CC9A">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投标报价书</w:t>
            </w:r>
          </w:p>
        </w:tc>
        <w:tc>
          <w:tcPr>
            <w:tcW w:w="5177" w:type="dxa"/>
            <w:shd w:val="clear" w:color="auto" w:fill="auto"/>
            <w:vAlign w:val="center"/>
          </w:tcPr>
          <w:p w14:paraId="06E987DF">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原件盖公章，格式详见“附件</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w:t>
            </w:r>
          </w:p>
        </w:tc>
      </w:tr>
      <w:tr w14:paraId="5D49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3" w:type="dxa"/>
            <w:vMerge w:val="restart"/>
            <w:shd w:val="clear" w:color="auto" w:fill="auto"/>
            <w:vAlign w:val="center"/>
          </w:tcPr>
          <w:p w14:paraId="372CC955">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w:t>
            </w:r>
          </w:p>
        </w:tc>
        <w:tc>
          <w:tcPr>
            <w:tcW w:w="1305" w:type="dxa"/>
            <w:vMerge w:val="restart"/>
            <w:vAlign w:val="center"/>
          </w:tcPr>
          <w:p w14:paraId="27F2EF78">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资信标</w:t>
            </w:r>
          </w:p>
        </w:tc>
        <w:tc>
          <w:tcPr>
            <w:tcW w:w="2835" w:type="dxa"/>
            <w:shd w:val="clear" w:color="auto" w:fill="auto"/>
            <w:vAlign w:val="center"/>
          </w:tcPr>
          <w:p w14:paraId="3FBAF916">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投标承诺函</w:t>
            </w:r>
          </w:p>
        </w:tc>
        <w:tc>
          <w:tcPr>
            <w:tcW w:w="5177" w:type="dxa"/>
            <w:shd w:val="clear" w:color="auto" w:fill="auto"/>
            <w:vAlign w:val="center"/>
          </w:tcPr>
          <w:p w14:paraId="21A6C74D">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原件盖公章，格式详见“附件</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eastAsia="zh-CN"/>
              </w:rPr>
              <w:t>。</w:t>
            </w:r>
          </w:p>
        </w:tc>
      </w:tr>
      <w:tr w14:paraId="6DB88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813" w:type="dxa"/>
            <w:vMerge w:val="continue"/>
            <w:shd w:val="clear" w:color="auto" w:fill="auto"/>
            <w:vAlign w:val="center"/>
          </w:tcPr>
          <w:p w14:paraId="229EF1E3">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p>
        </w:tc>
        <w:tc>
          <w:tcPr>
            <w:tcW w:w="1305" w:type="dxa"/>
            <w:vMerge w:val="continue"/>
            <w:vAlign w:val="center"/>
          </w:tcPr>
          <w:p w14:paraId="68A195E3">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p>
        </w:tc>
        <w:tc>
          <w:tcPr>
            <w:tcW w:w="2835" w:type="dxa"/>
            <w:shd w:val="clear" w:color="auto" w:fill="auto"/>
            <w:vAlign w:val="center"/>
          </w:tcPr>
          <w:p w14:paraId="4372355D">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企业同类业绩</w:t>
            </w:r>
          </w:p>
        </w:tc>
        <w:tc>
          <w:tcPr>
            <w:tcW w:w="5177" w:type="dxa"/>
            <w:shd w:val="clear" w:color="auto" w:fill="auto"/>
            <w:vAlign w:val="center"/>
          </w:tcPr>
          <w:p w14:paraId="7890DDFA">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原件盖公章，格式详见“附件</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eastAsia="zh-CN"/>
              </w:rPr>
              <w:t>。</w:t>
            </w:r>
          </w:p>
          <w:p w14:paraId="320C0C02">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投标人提供近5年（从截标之日倒算，以合同签订时间为准）完成的自认为最具代表性的同类微信公众号运营或媒体宣传服务业</w:t>
            </w:r>
            <w:bookmarkStart w:id="2" w:name="_GoBack"/>
            <w:bookmarkEnd w:id="2"/>
            <w:r>
              <w:rPr>
                <w:rFonts w:hint="eastAsia" w:ascii="仿宋" w:hAnsi="仿宋" w:eastAsia="仿宋" w:cs="仿宋"/>
                <w:color w:val="auto"/>
                <w:sz w:val="28"/>
                <w:szCs w:val="28"/>
                <w:highlight w:val="none"/>
              </w:rPr>
              <w:t>绩，业绩不超过5项，超过5项只取列表前5项。</w:t>
            </w:r>
          </w:p>
          <w:p w14:paraId="62835340">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证明材料（附表格后）：</w:t>
            </w:r>
            <w:r>
              <w:rPr>
                <w:rFonts w:hint="eastAsia" w:ascii="仿宋" w:hAnsi="仿宋" w:eastAsia="仿宋" w:cs="仿宋"/>
                <w:color w:val="auto"/>
                <w:sz w:val="28"/>
                <w:szCs w:val="28"/>
                <w:highlight w:val="none"/>
              </w:rPr>
              <w:cr/>
            </w:r>
            <w:r>
              <w:rPr>
                <w:rFonts w:hint="eastAsia" w:ascii="仿宋" w:hAnsi="仿宋" w:eastAsia="仿宋" w:cs="仿宋"/>
                <w:color w:val="auto"/>
                <w:sz w:val="28"/>
                <w:szCs w:val="28"/>
                <w:highlight w:val="none"/>
              </w:rPr>
              <w:t>合同关键页，需能体现项目名称、合同签订单位名称、合同金额、</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内容、签订时间等主要信息；</w:t>
            </w:r>
          </w:p>
          <w:p w14:paraId="2C6A2DB9">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cr/>
            </w:r>
            <w:r>
              <w:rPr>
                <w:rFonts w:hint="eastAsia" w:ascii="仿宋" w:hAnsi="仿宋" w:eastAsia="仿宋" w:cs="仿宋"/>
                <w:color w:val="auto"/>
                <w:sz w:val="28"/>
                <w:szCs w:val="28"/>
                <w:highlight w:val="none"/>
              </w:rPr>
              <w:t>证明材料中未按要求体现主要信息的，则不予统计该业绩。</w:t>
            </w:r>
          </w:p>
        </w:tc>
      </w:tr>
      <w:tr w14:paraId="4112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jc w:val="center"/>
        </w:trPr>
        <w:tc>
          <w:tcPr>
            <w:tcW w:w="813" w:type="dxa"/>
            <w:vMerge w:val="continue"/>
            <w:shd w:val="clear" w:color="auto" w:fill="auto"/>
            <w:vAlign w:val="center"/>
          </w:tcPr>
          <w:p w14:paraId="4C8511E0">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p>
        </w:tc>
        <w:tc>
          <w:tcPr>
            <w:tcW w:w="1305" w:type="dxa"/>
            <w:vMerge w:val="continue"/>
            <w:vAlign w:val="center"/>
          </w:tcPr>
          <w:p w14:paraId="40EEEB91">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p>
        </w:tc>
        <w:tc>
          <w:tcPr>
            <w:tcW w:w="2835" w:type="dxa"/>
            <w:shd w:val="clear" w:color="auto" w:fill="auto"/>
            <w:vAlign w:val="center"/>
          </w:tcPr>
          <w:p w14:paraId="3DD6862F">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拟派项目团队</w:t>
            </w:r>
          </w:p>
        </w:tc>
        <w:tc>
          <w:tcPr>
            <w:tcW w:w="5177" w:type="dxa"/>
            <w:shd w:val="clear" w:color="auto" w:fill="auto"/>
            <w:vAlign w:val="center"/>
          </w:tcPr>
          <w:p w14:paraId="034A746F">
            <w:pPr>
              <w:keepNext w:val="0"/>
              <w:keepLines w:val="0"/>
              <w:widowControl/>
              <w:suppressLineNumbers w:val="0"/>
              <w:spacing w:before="0" w:beforeAutospacing="0" w:after="0" w:afterAutospacing="0" w:line="360" w:lineRule="exact"/>
              <w:ind w:left="0" w:right="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原件盖公章，格式及说明详见“附件</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p>
          <w:p w14:paraId="5F766435">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拟派项目团队综合实力：本项目拟安排项目主要团队成员不少于3人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其中：</w:t>
            </w:r>
          </w:p>
          <w:p w14:paraId="0C7F003F">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提供的</w:t>
            </w:r>
            <w:r>
              <w:rPr>
                <w:rFonts w:hint="eastAsia" w:ascii="仿宋" w:hAnsi="仿宋" w:eastAsia="仿宋" w:cs="仿宋"/>
                <w:color w:val="auto"/>
                <w:sz w:val="28"/>
                <w:szCs w:val="28"/>
                <w:highlight w:val="none"/>
              </w:rPr>
              <w:t>团队成员</w:t>
            </w:r>
            <w:r>
              <w:rPr>
                <w:rFonts w:hint="eastAsia" w:ascii="仿宋" w:hAnsi="仿宋" w:eastAsia="仿宋" w:cs="仿宋"/>
                <w:color w:val="auto"/>
                <w:sz w:val="28"/>
                <w:szCs w:val="28"/>
                <w:highlight w:val="none"/>
                <w:lang w:val="en-US" w:eastAsia="zh-CN"/>
              </w:rPr>
              <w:t>要求</w:t>
            </w:r>
            <w:r>
              <w:rPr>
                <w:rFonts w:hint="eastAsia" w:ascii="仿宋" w:hAnsi="仿宋" w:eastAsia="仿宋" w:cs="仿宋"/>
                <w:color w:val="auto"/>
                <w:sz w:val="28"/>
                <w:szCs w:val="28"/>
                <w:highlight w:val="none"/>
              </w:rPr>
              <w:t>具有3年或以上传播类工作经验且有在媒体发表过作品；</w:t>
            </w:r>
          </w:p>
          <w:p w14:paraId="7016A722">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提供的</w:t>
            </w:r>
            <w:r>
              <w:rPr>
                <w:rFonts w:hint="eastAsia" w:ascii="仿宋" w:hAnsi="仿宋" w:eastAsia="仿宋" w:cs="仿宋"/>
                <w:color w:val="auto"/>
                <w:sz w:val="28"/>
                <w:szCs w:val="28"/>
                <w:highlight w:val="none"/>
              </w:rPr>
              <w:t>团队成员</w:t>
            </w:r>
            <w:r>
              <w:rPr>
                <w:rFonts w:hint="eastAsia" w:ascii="仿宋" w:hAnsi="仿宋" w:eastAsia="仿宋" w:cs="仿宋"/>
                <w:color w:val="auto"/>
                <w:sz w:val="28"/>
                <w:szCs w:val="28"/>
                <w:highlight w:val="none"/>
                <w:lang w:val="en-US" w:eastAsia="zh-CN"/>
              </w:rPr>
              <w:t>要求</w:t>
            </w:r>
            <w:r>
              <w:rPr>
                <w:rFonts w:hint="eastAsia" w:ascii="仿宋" w:hAnsi="仿宋" w:eastAsia="仿宋" w:cs="仿宋"/>
                <w:color w:val="auto"/>
                <w:sz w:val="28"/>
                <w:szCs w:val="28"/>
                <w:highlight w:val="none"/>
              </w:rPr>
              <w:t>具有汉语言文学（中文）或新闻或传播或广告或编辑出版或摄影摄像或美术或设计相关专业大学专科及以上学历。</w:t>
            </w:r>
          </w:p>
          <w:p w14:paraId="7AA6B01C">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证明材料（附表格后）：</w:t>
            </w:r>
          </w:p>
          <w:p w14:paraId="16D1844D">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项目团队人员的</w:t>
            </w:r>
            <w:r>
              <w:rPr>
                <w:rFonts w:hint="eastAsia" w:ascii="仿宋" w:hAnsi="仿宋" w:eastAsia="仿宋" w:cs="仿宋"/>
                <w:color w:val="auto"/>
                <w:sz w:val="28"/>
                <w:szCs w:val="28"/>
                <w:highlight w:val="none"/>
                <w:lang w:val="en-US" w:eastAsia="zh-CN"/>
              </w:rPr>
              <w:t>学历证明、工作经验时长证明、发布作品案例。</w:t>
            </w:r>
          </w:p>
        </w:tc>
      </w:tr>
      <w:tr w14:paraId="7D0F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jc w:val="center"/>
        </w:trPr>
        <w:tc>
          <w:tcPr>
            <w:tcW w:w="813" w:type="dxa"/>
            <w:shd w:val="clear" w:color="auto" w:fill="auto"/>
            <w:vAlign w:val="center"/>
          </w:tcPr>
          <w:p w14:paraId="1BE63AA3">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w:t>
            </w:r>
          </w:p>
        </w:tc>
        <w:tc>
          <w:tcPr>
            <w:tcW w:w="1305" w:type="dxa"/>
            <w:vAlign w:val="center"/>
          </w:tcPr>
          <w:p w14:paraId="70757F02">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技术标</w:t>
            </w:r>
          </w:p>
        </w:tc>
        <w:tc>
          <w:tcPr>
            <w:tcW w:w="2835" w:type="dxa"/>
            <w:shd w:val="clear" w:color="auto" w:fill="auto"/>
            <w:vAlign w:val="center"/>
          </w:tcPr>
          <w:p w14:paraId="09130F8C">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技术标</w:t>
            </w:r>
          </w:p>
        </w:tc>
        <w:tc>
          <w:tcPr>
            <w:tcW w:w="5177" w:type="dxa"/>
            <w:shd w:val="clear" w:color="auto" w:fill="auto"/>
            <w:vAlign w:val="center"/>
          </w:tcPr>
          <w:p w14:paraId="4DE05553">
            <w:pPr>
              <w:keepNext w:val="0"/>
              <w:keepLines w:val="0"/>
              <w:widowControl/>
              <w:suppressLineNumbers w:val="0"/>
              <w:spacing w:before="0" w:beforeAutospacing="0" w:after="0" w:afterAutospacing="0" w:line="500" w:lineRule="exact"/>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技术方案：包含对本项目需求的理解与分析、服务方案、应急处理预案及质量保障措施。</w:t>
            </w:r>
          </w:p>
          <w:p w14:paraId="52B57BEA">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原件扫描件盖公章，格式自拟。</w:t>
            </w:r>
          </w:p>
        </w:tc>
      </w:tr>
    </w:tbl>
    <w:p w14:paraId="0207F68B">
      <w:pPr>
        <w:adjustRightInd w:val="0"/>
        <w:snapToGrid w:val="0"/>
        <w:spacing w:after="200" w:line="360" w:lineRule="auto"/>
        <w:outlineLvl w:val="2"/>
        <w:rPr>
          <w:rFonts w:hint="eastAsia" w:ascii="仿宋" w:hAnsi="仿宋" w:eastAsia="仿宋" w:cs="仿宋"/>
          <w:bCs/>
          <w:color w:val="auto"/>
          <w:highlight w:val="none"/>
        </w:rPr>
      </w:pPr>
    </w:p>
    <w:p w14:paraId="7E08C69E">
      <w:pPr>
        <w:rPr>
          <w:rFonts w:hint="eastAsia" w:ascii="仿宋" w:hAnsi="仿宋" w:eastAsia="仿宋" w:cs="仿宋"/>
          <w:b/>
          <w:bCs w:val="0"/>
          <w:color w:val="auto"/>
          <w:sz w:val="28"/>
          <w:szCs w:val="28"/>
          <w:highlight w:val="none"/>
        </w:rPr>
      </w:pPr>
      <w:r>
        <w:rPr>
          <w:rFonts w:hint="eastAsia" w:ascii="仿宋" w:hAnsi="仿宋" w:eastAsia="仿宋" w:cs="仿宋"/>
          <w:bCs/>
          <w:color w:val="auto"/>
          <w:highlight w:val="none"/>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w:t>
      </w:r>
    </w:p>
    <w:p w14:paraId="7AAFDB86">
      <w:pPr>
        <w:adjustRightInd w:val="0"/>
        <w:snapToGrid w:val="0"/>
        <w:spacing w:line="360" w:lineRule="auto"/>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企业基本情况一览表</w:t>
      </w:r>
    </w:p>
    <w:tbl>
      <w:tblPr>
        <w:tblStyle w:val="39"/>
        <w:tblW w:w="9172"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395"/>
        <w:gridCol w:w="2334"/>
        <w:gridCol w:w="2429"/>
        <w:gridCol w:w="2014"/>
      </w:tblGrid>
      <w:tr w14:paraId="0586D1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395" w:type="dxa"/>
            <w:tcBorders>
              <w:tl2br w:val="nil"/>
              <w:tr2bl w:val="nil"/>
            </w:tcBorders>
            <w:vAlign w:val="center"/>
          </w:tcPr>
          <w:p w14:paraId="1F909BB0">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企业名称</w:t>
            </w:r>
          </w:p>
        </w:tc>
        <w:tc>
          <w:tcPr>
            <w:tcW w:w="2334" w:type="dxa"/>
            <w:tcBorders>
              <w:tl2br w:val="nil"/>
              <w:tr2bl w:val="nil"/>
            </w:tcBorders>
            <w:vAlign w:val="center"/>
          </w:tcPr>
          <w:p w14:paraId="487B468B">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c>
          <w:tcPr>
            <w:tcW w:w="2429" w:type="dxa"/>
            <w:tcBorders>
              <w:tl2br w:val="nil"/>
              <w:tr2bl w:val="nil"/>
            </w:tcBorders>
            <w:vAlign w:val="center"/>
          </w:tcPr>
          <w:p w14:paraId="4AAE7784">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企业曾用名（如有）</w:t>
            </w:r>
          </w:p>
        </w:tc>
        <w:tc>
          <w:tcPr>
            <w:tcW w:w="2014" w:type="dxa"/>
            <w:tcBorders>
              <w:tl2br w:val="nil"/>
              <w:tr2bl w:val="nil"/>
            </w:tcBorders>
            <w:vAlign w:val="center"/>
          </w:tcPr>
          <w:p w14:paraId="6A472DA2">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442E07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395" w:type="dxa"/>
            <w:tcBorders>
              <w:tl2br w:val="nil"/>
              <w:tr2bl w:val="nil"/>
            </w:tcBorders>
            <w:vAlign w:val="center"/>
          </w:tcPr>
          <w:p w14:paraId="63C60E9B">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统一社会信用代码</w:t>
            </w:r>
          </w:p>
        </w:tc>
        <w:tc>
          <w:tcPr>
            <w:tcW w:w="2334" w:type="dxa"/>
            <w:tcBorders>
              <w:tl2br w:val="nil"/>
              <w:tr2bl w:val="nil"/>
            </w:tcBorders>
            <w:vAlign w:val="center"/>
          </w:tcPr>
          <w:p w14:paraId="31B45FAB">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c>
          <w:tcPr>
            <w:tcW w:w="2429" w:type="dxa"/>
            <w:tcBorders>
              <w:tl2br w:val="nil"/>
              <w:tr2bl w:val="nil"/>
            </w:tcBorders>
            <w:vAlign w:val="center"/>
          </w:tcPr>
          <w:p w14:paraId="43C5FECA">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企业性质（民营/国有）</w:t>
            </w:r>
          </w:p>
        </w:tc>
        <w:tc>
          <w:tcPr>
            <w:tcW w:w="2014" w:type="dxa"/>
            <w:tcBorders>
              <w:tl2br w:val="nil"/>
              <w:tr2bl w:val="nil"/>
            </w:tcBorders>
            <w:vAlign w:val="center"/>
          </w:tcPr>
          <w:p w14:paraId="25B0CB2E">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63A7AC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395" w:type="dxa"/>
            <w:tcBorders>
              <w:tl2br w:val="nil"/>
              <w:tr2bl w:val="nil"/>
            </w:tcBorders>
            <w:vAlign w:val="center"/>
          </w:tcPr>
          <w:p w14:paraId="12663C56">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注册资金（万元）</w:t>
            </w:r>
          </w:p>
        </w:tc>
        <w:tc>
          <w:tcPr>
            <w:tcW w:w="2334" w:type="dxa"/>
            <w:tcBorders>
              <w:tl2br w:val="nil"/>
              <w:tr2bl w:val="nil"/>
            </w:tcBorders>
            <w:vAlign w:val="center"/>
          </w:tcPr>
          <w:p w14:paraId="70A83E9A">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c>
          <w:tcPr>
            <w:tcW w:w="2429" w:type="dxa"/>
            <w:tcBorders>
              <w:tl2br w:val="nil"/>
              <w:tr2bl w:val="nil"/>
            </w:tcBorders>
            <w:vAlign w:val="center"/>
          </w:tcPr>
          <w:p w14:paraId="3BDBBA66">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注册地址</w:t>
            </w:r>
          </w:p>
        </w:tc>
        <w:tc>
          <w:tcPr>
            <w:tcW w:w="2014" w:type="dxa"/>
            <w:tcBorders>
              <w:tl2br w:val="nil"/>
              <w:tr2bl w:val="nil"/>
            </w:tcBorders>
            <w:vAlign w:val="center"/>
          </w:tcPr>
          <w:p w14:paraId="4BEE61F6">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3B040A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395" w:type="dxa"/>
            <w:tcBorders>
              <w:tl2br w:val="nil"/>
              <w:tr2bl w:val="nil"/>
            </w:tcBorders>
            <w:vAlign w:val="center"/>
          </w:tcPr>
          <w:p w14:paraId="7C5BA9BA">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企业法定代表人</w:t>
            </w:r>
          </w:p>
        </w:tc>
        <w:tc>
          <w:tcPr>
            <w:tcW w:w="2334" w:type="dxa"/>
            <w:tcBorders>
              <w:tl2br w:val="nil"/>
              <w:tr2bl w:val="nil"/>
            </w:tcBorders>
            <w:vAlign w:val="center"/>
          </w:tcPr>
          <w:p w14:paraId="0E9F85A3">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c>
          <w:tcPr>
            <w:tcW w:w="2429" w:type="dxa"/>
            <w:tcBorders>
              <w:tl2br w:val="nil"/>
              <w:tr2bl w:val="nil"/>
            </w:tcBorders>
            <w:vAlign w:val="center"/>
          </w:tcPr>
          <w:p w14:paraId="1A114954">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建立日期</w:t>
            </w:r>
          </w:p>
        </w:tc>
        <w:tc>
          <w:tcPr>
            <w:tcW w:w="2014" w:type="dxa"/>
            <w:tcBorders>
              <w:tl2br w:val="nil"/>
              <w:tr2bl w:val="nil"/>
            </w:tcBorders>
            <w:vAlign w:val="center"/>
          </w:tcPr>
          <w:p w14:paraId="276DD498">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411381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395" w:type="dxa"/>
            <w:tcBorders>
              <w:tl2br w:val="nil"/>
              <w:tr2bl w:val="nil"/>
            </w:tcBorders>
            <w:vAlign w:val="center"/>
          </w:tcPr>
          <w:p w14:paraId="3FF8EF47">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企业现有资质类别</w:t>
            </w:r>
          </w:p>
          <w:p w14:paraId="335233F1">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及等级</w:t>
            </w:r>
          </w:p>
        </w:tc>
        <w:tc>
          <w:tcPr>
            <w:tcW w:w="6777" w:type="dxa"/>
            <w:gridSpan w:val="3"/>
            <w:tcBorders>
              <w:tl2br w:val="nil"/>
              <w:tr2bl w:val="nil"/>
            </w:tcBorders>
            <w:vAlign w:val="center"/>
          </w:tcPr>
          <w:p w14:paraId="4F6224FD">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59D9E7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395" w:type="dxa"/>
            <w:tcBorders>
              <w:tl2br w:val="nil"/>
              <w:tr2bl w:val="nil"/>
            </w:tcBorders>
            <w:vAlign w:val="center"/>
          </w:tcPr>
          <w:p w14:paraId="3C1E5418">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企业简介</w:t>
            </w:r>
          </w:p>
          <w:p w14:paraId="376D2407">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（内容包括企业规模、人员数量及具有技术职称人员所占的比率等）</w:t>
            </w:r>
          </w:p>
        </w:tc>
        <w:tc>
          <w:tcPr>
            <w:tcW w:w="6777" w:type="dxa"/>
            <w:gridSpan w:val="3"/>
            <w:tcBorders>
              <w:tl2br w:val="nil"/>
              <w:tr2bl w:val="nil"/>
            </w:tcBorders>
            <w:vAlign w:val="center"/>
          </w:tcPr>
          <w:p w14:paraId="358F2844">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758059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395" w:type="dxa"/>
            <w:tcBorders>
              <w:tl2br w:val="nil"/>
              <w:tr2bl w:val="nil"/>
            </w:tcBorders>
            <w:vAlign w:val="center"/>
          </w:tcPr>
          <w:p w14:paraId="44A9C536">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拟派项目负责人</w:t>
            </w:r>
          </w:p>
          <w:p w14:paraId="3AB07C25">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及资质</w:t>
            </w:r>
          </w:p>
        </w:tc>
        <w:tc>
          <w:tcPr>
            <w:tcW w:w="6777" w:type="dxa"/>
            <w:gridSpan w:val="3"/>
            <w:tcBorders>
              <w:tl2br w:val="nil"/>
              <w:tr2bl w:val="nil"/>
            </w:tcBorders>
            <w:vAlign w:val="center"/>
          </w:tcPr>
          <w:p w14:paraId="0A104D41">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4F3402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395" w:type="dxa"/>
            <w:tcBorders>
              <w:tl2br w:val="nil"/>
              <w:tr2bl w:val="nil"/>
            </w:tcBorders>
            <w:vAlign w:val="center"/>
          </w:tcPr>
          <w:p w14:paraId="384A2F5E">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投标联系人</w:t>
            </w:r>
          </w:p>
          <w:p w14:paraId="7AE17408">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及联系方式</w:t>
            </w:r>
          </w:p>
        </w:tc>
        <w:tc>
          <w:tcPr>
            <w:tcW w:w="6777" w:type="dxa"/>
            <w:gridSpan w:val="3"/>
            <w:tcBorders>
              <w:tl2br w:val="nil"/>
              <w:tr2bl w:val="nil"/>
            </w:tcBorders>
            <w:vAlign w:val="center"/>
          </w:tcPr>
          <w:p w14:paraId="31032CD1">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75B967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395" w:type="dxa"/>
            <w:tcBorders>
              <w:tl2br w:val="nil"/>
              <w:tr2bl w:val="nil"/>
            </w:tcBorders>
            <w:vAlign w:val="center"/>
          </w:tcPr>
          <w:p w14:paraId="753510D7">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其他</w:t>
            </w:r>
          </w:p>
        </w:tc>
        <w:tc>
          <w:tcPr>
            <w:tcW w:w="6777" w:type="dxa"/>
            <w:gridSpan w:val="3"/>
            <w:tcBorders>
              <w:tl2br w:val="nil"/>
              <w:tr2bl w:val="nil"/>
            </w:tcBorders>
            <w:vAlign w:val="center"/>
          </w:tcPr>
          <w:p w14:paraId="5432C00F">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bl>
    <w:p w14:paraId="2B12CA59">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注：相关证书扫描件应后附，如果表中填写的内容与招标人在相关网站查询结果不一致，将视为投标人存在弄虚作假的情形。</w:t>
      </w:r>
    </w:p>
    <w:p w14:paraId="6A947DA6">
      <w:pPr>
        <w:adjustRightInd w:val="0"/>
        <w:snapToGrid w:val="0"/>
        <w:spacing w:after="200" w:line="360" w:lineRule="auto"/>
        <w:outlineLvl w:val="2"/>
        <w:rPr>
          <w:rFonts w:hint="eastAsia" w:ascii="仿宋" w:hAnsi="仿宋" w:eastAsia="仿宋" w:cs="仿宋"/>
          <w:b/>
          <w:bCs/>
          <w:color w:val="auto"/>
          <w:highlight w:val="none"/>
        </w:rPr>
      </w:pPr>
      <w:r>
        <w:rPr>
          <w:rFonts w:hint="eastAsia" w:ascii="仿宋" w:hAnsi="仿宋" w:eastAsia="仿宋" w:cs="仿宋"/>
          <w:b/>
          <w:color w:val="auto"/>
          <w:sz w:val="72"/>
          <w:highlight w:val="none"/>
        </w:rPr>
        <w:br w:type="page"/>
      </w:r>
    </w:p>
    <w:p w14:paraId="7777881A">
      <w:pPr>
        <w:rPr>
          <w:rFonts w:hint="eastAsia" w:ascii="仿宋" w:hAnsi="仿宋" w:eastAsia="仿宋" w:cs="仿宋"/>
          <w:b/>
          <w:color w:val="auto"/>
          <w:sz w:val="30"/>
          <w:szCs w:val="30"/>
          <w:highlight w:val="none"/>
          <w:lang w:val="en-US" w:eastAsia="zh-CN"/>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r>
        <w:rPr>
          <w:rFonts w:hint="eastAsia" w:ascii="仿宋" w:hAnsi="仿宋" w:eastAsia="仿宋" w:cs="仿宋"/>
          <w:b/>
          <w:bCs w:val="0"/>
          <w:color w:val="auto"/>
          <w:sz w:val="28"/>
          <w:szCs w:val="28"/>
          <w:highlight w:val="none"/>
        </w:rPr>
        <w:t>：</w:t>
      </w:r>
      <w:r>
        <w:rPr>
          <w:rFonts w:hint="eastAsia" w:ascii="仿宋" w:hAnsi="仿宋" w:eastAsia="仿宋" w:cs="仿宋"/>
          <w:b/>
          <w:color w:val="auto"/>
          <w:sz w:val="30"/>
          <w:szCs w:val="30"/>
          <w:highlight w:val="none"/>
        </w:rPr>
        <w:t>投标报价</w:t>
      </w:r>
      <w:r>
        <w:rPr>
          <w:rFonts w:hint="eastAsia" w:ascii="仿宋" w:hAnsi="仿宋" w:eastAsia="仿宋" w:cs="仿宋"/>
          <w:b/>
          <w:color w:val="auto"/>
          <w:sz w:val="30"/>
          <w:szCs w:val="30"/>
          <w:highlight w:val="none"/>
          <w:lang w:val="en-US" w:eastAsia="zh-CN"/>
        </w:rPr>
        <w:t>书</w:t>
      </w:r>
    </w:p>
    <w:p w14:paraId="7F2B041B">
      <w:pPr>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val="en-US" w:eastAsia="zh-CN"/>
        </w:rPr>
        <w:t>详见“龙华建设2025-2026年度微信公众号运营及媒体宣传服务采购报价清单”</w:t>
      </w:r>
    </w:p>
    <w:p w14:paraId="1907E9C8">
      <w:pPr>
        <w:rPr>
          <w:rFonts w:hint="eastAsia" w:ascii="仿宋" w:hAnsi="仿宋" w:eastAsia="仿宋" w:cs="仿宋"/>
          <w:bCs/>
          <w:color w:val="auto"/>
          <w:highlight w:val="none"/>
        </w:rPr>
      </w:pPr>
      <w:r>
        <w:rPr>
          <w:rFonts w:hint="eastAsia" w:ascii="仿宋" w:hAnsi="仿宋" w:eastAsia="仿宋" w:cs="仿宋"/>
          <w:bCs/>
          <w:color w:val="auto"/>
          <w:highlight w:val="none"/>
        </w:rPr>
        <w:br w:type="page"/>
      </w:r>
    </w:p>
    <w:p w14:paraId="018218A3">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1.3</w:t>
      </w:r>
      <w:r>
        <w:rPr>
          <w:rFonts w:hint="eastAsia" w:ascii="仿宋" w:hAnsi="仿宋" w:eastAsia="仿宋" w:cs="仿宋"/>
          <w:b/>
          <w:bCs w:val="0"/>
          <w:color w:val="auto"/>
          <w:sz w:val="28"/>
          <w:szCs w:val="28"/>
          <w:highlight w:val="none"/>
        </w:rPr>
        <w:t>：</w:t>
      </w:r>
    </w:p>
    <w:p w14:paraId="66EA53CB">
      <w:pPr>
        <w:adjustRightInd w:val="0"/>
        <w:snapToGrid w:val="0"/>
        <w:spacing w:line="360" w:lineRule="auto"/>
        <w:jc w:val="center"/>
        <w:rPr>
          <w:rFonts w:hint="eastAsia" w:ascii="仿宋" w:hAnsi="仿宋" w:eastAsia="仿宋" w:cs="仿宋"/>
          <w:b/>
          <w:color w:val="auto"/>
          <w:sz w:val="30"/>
          <w:szCs w:val="30"/>
          <w:highlight w:val="none"/>
        </w:rPr>
      </w:pPr>
      <w:bookmarkStart w:id="1" w:name="定性评审法"/>
      <w:r>
        <w:rPr>
          <w:rFonts w:hint="eastAsia" w:ascii="仿宋" w:hAnsi="仿宋" w:eastAsia="仿宋" w:cs="仿宋"/>
          <w:b/>
          <w:color w:val="auto"/>
          <w:sz w:val="30"/>
          <w:szCs w:val="30"/>
          <w:highlight w:val="none"/>
        </w:rPr>
        <w:t>投标承诺函</w:t>
      </w:r>
    </w:p>
    <w:p w14:paraId="1995C7B8">
      <w:pPr>
        <w:pStyle w:val="19"/>
        <w:spacing w:line="500" w:lineRule="exact"/>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致采购人:</w:t>
      </w:r>
      <w:r>
        <w:rPr>
          <w:rFonts w:hint="eastAsia" w:ascii="仿宋" w:hAnsi="仿宋" w:eastAsia="仿宋" w:cs="仿宋"/>
          <w:bCs/>
          <w:color w:val="auto"/>
          <w:szCs w:val="24"/>
          <w:highlight w:val="none"/>
          <w:u w:val="single"/>
        </w:rPr>
        <w:t xml:space="preserve"> </w:t>
      </w:r>
      <w:r>
        <w:rPr>
          <w:rFonts w:hint="eastAsia" w:ascii="仿宋" w:hAnsi="仿宋" w:eastAsia="仿宋" w:cs="仿宋"/>
          <w:bCs/>
          <w:color w:val="auto"/>
          <w:szCs w:val="24"/>
          <w:highlight w:val="none"/>
          <w:u w:val="single"/>
          <w:lang w:eastAsia="zh-CN"/>
        </w:rPr>
        <w:t>深圳市龙华建设发展集团有限公司</w:t>
      </w:r>
      <w:r>
        <w:rPr>
          <w:rFonts w:hint="eastAsia" w:ascii="仿宋" w:hAnsi="仿宋" w:eastAsia="仿宋" w:cs="仿宋"/>
          <w:bCs/>
          <w:color w:val="auto"/>
          <w:szCs w:val="24"/>
          <w:highlight w:val="none"/>
          <w:u w:val="single"/>
        </w:rPr>
        <w:t xml:space="preserve"> </w:t>
      </w:r>
    </w:p>
    <w:p w14:paraId="5CEE1C1D">
      <w:pPr>
        <w:spacing w:line="50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 xml:space="preserve">为了确保本项目工作顺利进行，我方将严格执行招标投标管理的法律法规，并完全接受 </w:t>
      </w:r>
      <w:r>
        <w:rPr>
          <w:rFonts w:hint="eastAsia" w:ascii="仿宋" w:hAnsi="仿宋" w:eastAsia="仿宋" w:cs="仿宋"/>
          <w:color w:val="auto"/>
          <w:highlight w:val="none"/>
          <w:u w:val="single"/>
          <w:lang w:eastAsia="zh-CN"/>
        </w:rPr>
        <w:t>龙华建设2025-2026年度微信公众号运营及媒体宣传服务采购</w:t>
      </w:r>
      <w:r>
        <w:rPr>
          <w:rFonts w:hint="eastAsia" w:ascii="仿宋" w:hAnsi="仿宋" w:eastAsia="仿宋" w:cs="仿宋"/>
          <w:color w:val="auto"/>
          <w:highlight w:val="none"/>
          <w:u w:val="single"/>
        </w:rPr>
        <w:t xml:space="preserve"> </w:t>
      </w:r>
      <w:r>
        <w:rPr>
          <w:rFonts w:hint="eastAsia" w:ascii="仿宋" w:hAnsi="仿宋" w:eastAsia="仿宋" w:cs="仿宋"/>
          <w:bCs/>
          <w:color w:val="auto"/>
          <w:szCs w:val="24"/>
          <w:highlight w:val="none"/>
        </w:rPr>
        <w:t>遴选</w:t>
      </w:r>
      <w:r>
        <w:rPr>
          <w:rFonts w:hint="eastAsia" w:ascii="仿宋" w:hAnsi="仿宋" w:eastAsia="仿宋" w:cs="仿宋"/>
          <w:bCs/>
          <w:color w:val="auto"/>
          <w:highlight w:val="none"/>
        </w:rPr>
        <w:t>公告的所有内容及要求，为此作出如下承诺：</w:t>
      </w:r>
    </w:p>
    <w:p w14:paraId="03257D51">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1、我方接受《遴选公告》中确定的费用计算方法，根据企业自身情况，理性报价，不会以低于成本的报价竞争。</w:t>
      </w:r>
    </w:p>
    <w:p w14:paraId="6D582912">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2、一旦我方中选，将与委托单位友好合作，依约履行委托合同，自觉接受委托单位的日常监管和履约评价，为委托单位提供优质、高效服务。</w:t>
      </w:r>
    </w:p>
    <w:p w14:paraId="2E546158">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3、我方承诺履行项目管理班子配备义务，不擅自更换</w:t>
      </w:r>
      <w:r>
        <w:rPr>
          <w:rFonts w:hint="eastAsia" w:ascii="仿宋" w:hAnsi="仿宋" w:eastAsia="仿宋" w:cs="仿宋"/>
          <w:bCs/>
          <w:color w:val="auto"/>
          <w:szCs w:val="24"/>
          <w:highlight w:val="none"/>
          <w:lang w:eastAsia="zh-CN"/>
        </w:rPr>
        <w:t>投标</w:t>
      </w:r>
      <w:r>
        <w:rPr>
          <w:rFonts w:hint="eastAsia" w:ascii="仿宋" w:hAnsi="仿宋" w:eastAsia="仿宋" w:cs="仿宋"/>
          <w:bCs/>
          <w:color w:val="auto"/>
          <w:szCs w:val="24"/>
          <w:highlight w:val="none"/>
        </w:rPr>
        <w:t>文件所报的项目配备人员，如不能继续履行职责确需更换的，所更换人员为我单位职工，其从业资格不低于遴选时承诺条件。</w:t>
      </w:r>
    </w:p>
    <w:p w14:paraId="41C2ED32">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4、如果违反本承诺书中任何条款，我方愿意接受：</w:t>
      </w:r>
    </w:p>
    <w:p w14:paraId="37D23D38">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（1）视作我方单方面违约，并按照合同规定向贵方支付违约金或解除合同；</w:t>
      </w:r>
    </w:p>
    <w:p w14:paraId="1D743A4C">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（2）履约评价评定为合格及以下；</w:t>
      </w:r>
    </w:p>
    <w:p w14:paraId="00E517FF">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（3）贵方今后可拒绝我方参与投标；</w:t>
      </w:r>
    </w:p>
    <w:p w14:paraId="4C287EAA">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（4）建设行政主管部门或相关主管部门的不良行为记录、行政处罚。</w:t>
      </w:r>
    </w:p>
    <w:p w14:paraId="2C3422AA">
      <w:pPr>
        <w:spacing w:line="600" w:lineRule="exact"/>
        <w:rPr>
          <w:rFonts w:hint="eastAsia" w:ascii="仿宋" w:hAnsi="仿宋" w:eastAsia="仿宋" w:cs="仿宋"/>
          <w:bCs/>
          <w:color w:val="auto"/>
          <w:highlight w:val="none"/>
        </w:rPr>
      </w:pPr>
    </w:p>
    <w:p w14:paraId="305A3DF1">
      <w:pPr>
        <w:spacing w:line="600" w:lineRule="exact"/>
        <w:ind w:firstLine="3600" w:firstLineChars="1500"/>
        <w:rPr>
          <w:rFonts w:hint="eastAsia" w:ascii="仿宋" w:hAnsi="仿宋" w:eastAsia="仿宋" w:cs="仿宋"/>
          <w:bCs/>
          <w:color w:val="auto"/>
          <w:highlight w:val="none"/>
        </w:rPr>
      </w:pPr>
      <w:r>
        <w:rPr>
          <w:rFonts w:hint="eastAsia" w:ascii="仿宋" w:hAnsi="仿宋" w:eastAsia="仿宋" w:cs="仿宋"/>
          <w:bCs/>
          <w:color w:val="auto"/>
          <w:highlight w:val="none"/>
        </w:rPr>
        <w:t>承诺单位（盖章）：</w:t>
      </w:r>
    </w:p>
    <w:p w14:paraId="0AC9943D">
      <w:pPr>
        <w:spacing w:line="600" w:lineRule="exact"/>
        <w:ind w:firstLine="3600" w:firstLineChars="1500"/>
        <w:rPr>
          <w:rFonts w:hint="eastAsia" w:ascii="仿宋" w:hAnsi="仿宋" w:eastAsia="仿宋" w:cs="仿宋"/>
          <w:bCs/>
          <w:color w:val="auto"/>
          <w:highlight w:val="none"/>
        </w:rPr>
      </w:pPr>
      <w:r>
        <w:rPr>
          <w:rFonts w:hint="eastAsia" w:ascii="仿宋" w:hAnsi="仿宋" w:eastAsia="仿宋" w:cs="仿宋"/>
          <w:bCs/>
          <w:color w:val="auto"/>
          <w:highlight w:val="none"/>
        </w:rPr>
        <w:t>法定代表人或授权委托人（签字或盖私章）：</w:t>
      </w:r>
    </w:p>
    <w:p w14:paraId="5FE1A479">
      <w:pPr>
        <w:spacing w:line="560" w:lineRule="exact"/>
        <w:ind w:right="480" w:firstLine="3600" w:firstLineChars="1500"/>
        <w:rPr>
          <w:rFonts w:hint="eastAsia" w:ascii="仿宋" w:hAnsi="仿宋" w:eastAsia="仿宋" w:cs="仿宋"/>
          <w:bCs/>
          <w:color w:val="auto"/>
          <w:highlight w:val="none"/>
        </w:rPr>
      </w:pPr>
      <w:r>
        <w:rPr>
          <w:rFonts w:hint="eastAsia" w:ascii="仿宋" w:hAnsi="仿宋" w:eastAsia="仿宋" w:cs="仿宋"/>
          <w:bCs/>
          <w:color w:val="auto"/>
          <w:highlight w:val="none"/>
        </w:rPr>
        <w:t>签署日期：    年    月    日</w:t>
      </w:r>
    </w:p>
    <w:p w14:paraId="67EA00B7">
      <w:pPr>
        <w:rPr>
          <w:rFonts w:hint="eastAsia" w:ascii="仿宋" w:hAnsi="仿宋" w:eastAsia="仿宋" w:cs="仿宋"/>
          <w:bCs/>
          <w:color w:val="auto"/>
          <w:highlight w:val="none"/>
        </w:rPr>
      </w:pPr>
      <w:r>
        <w:rPr>
          <w:rFonts w:hint="eastAsia" w:ascii="仿宋" w:hAnsi="仿宋" w:eastAsia="仿宋" w:cs="仿宋"/>
          <w:bCs/>
          <w:color w:val="auto"/>
          <w:highlight w:val="none"/>
        </w:rPr>
        <w:br w:type="page"/>
      </w:r>
    </w:p>
    <w:p w14:paraId="3B2FA96F">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1.4</w:t>
      </w:r>
      <w:r>
        <w:rPr>
          <w:rFonts w:hint="eastAsia" w:ascii="仿宋" w:hAnsi="仿宋" w:eastAsia="仿宋" w:cs="仿宋"/>
          <w:b/>
          <w:bCs w:val="0"/>
          <w:color w:val="auto"/>
          <w:sz w:val="28"/>
          <w:szCs w:val="28"/>
          <w:highlight w:val="none"/>
        </w:rPr>
        <w:t>：</w:t>
      </w:r>
    </w:p>
    <w:p w14:paraId="0C480C94">
      <w:pPr>
        <w:spacing w:after="200" w:line="360" w:lineRule="auto"/>
        <w:jc w:val="center"/>
        <w:outlineLvl w:val="2"/>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企业同类业绩一览表</w:t>
      </w:r>
    </w:p>
    <w:tbl>
      <w:tblPr>
        <w:tblStyle w:val="39"/>
        <w:tblpPr w:leftFromText="180" w:rightFromText="180" w:vertAnchor="text" w:horzAnchor="page" w:tblpX="981" w:tblpY="132"/>
        <w:tblOverlap w:val="never"/>
        <w:tblW w:w="560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98"/>
        <w:gridCol w:w="1598"/>
        <w:gridCol w:w="2237"/>
        <w:gridCol w:w="2094"/>
        <w:gridCol w:w="1855"/>
        <w:gridCol w:w="1352"/>
      </w:tblGrid>
      <w:tr w14:paraId="639B7E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2" w:hRule="atLeast"/>
        </w:trPr>
        <w:tc>
          <w:tcPr>
            <w:tcW w:w="447" w:type="pct"/>
            <w:tcBorders>
              <w:tl2br w:val="nil"/>
              <w:tr2bl w:val="nil"/>
            </w:tcBorders>
            <w:vAlign w:val="center"/>
          </w:tcPr>
          <w:p w14:paraId="42F74C73">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796" w:type="pct"/>
            <w:tcBorders>
              <w:tl2br w:val="nil"/>
              <w:tr2bl w:val="nil"/>
            </w:tcBorders>
            <w:vAlign w:val="center"/>
          </w:tcPr>
          <w:p w14:paraId="4166C585">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合同</w:t>
            </w:r>
            <w:r>
              <w:rPr>
                <w:rFonts w:hint="eastAsia" w:ascii="仿宋" w:hAnsi="仿宋" w:eastAsia="仿宋" w:cs="仿宋"/>
                <w:b/>
                <w:color w:val="auto"/>
                <w:sz w:val="24"/>
                <w:szCs w:val="24"/>
                <w:highlight w:val="none"/>
              </w:rPr>
              <w:t>名称</w:t>
            </w:r>
          </w:p>
        </w:tc>
        <w:tc>
          <w:tcPr>
            <w:tcW w:w="1114" w:type="pct"/>
            <w:tcBorders>
              <w:tl2br w:val="nil"/>
              <w:tr2bl w:val="nil"/>
            </w:tcBorders>
            <w:vAlign w:val="center"/>
          </w:tcPr>
          <w:p w14:paraId="2C4CE311">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合同</w:t>
            </w:r>
            <w:r>
              <w:rPr>
                <w:rFonts w:hint="eastAsia" w:ascii="仿宋" w:hAnsi="仿宋" w:eastAsia="仿宋" w:cs="仿宋"/>
                <w:b/>
                <w:color w:val="auto"/>
                <w:sz w:val="24"/>
                <w:szCs w:val="24"/>
                <w:highlight w:val="none"/>
              </w:rPr>
              <w:t>内容</w:t>
            </w:r>
          </w:p>
        </w:tc>
        <w:tc>
          <w:tcPr>
            <w:tcW w:w="1043" w:type="pct"/>
            <w:tcBorders>
              <w:tl2br w:val="nil"/>
              <w:tr2bl w:val="nil"/>
            </w:tcBorders>
            <w:vAlign w:val="center"/>
          </w:tcPr>
          <w:p w14:paraId="288ABBF9">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合同金额</w:t>
            </w:r>
            <w:r>
              <w:rPr>
                <w:rFonts w:hint="eastAsia" w:ascii="仿宋" w:hAnsi="仿宋" w:eastAsia="仿宋" w:cs="仿宋"/>
                <w:b/>
                <w:color w:val="auto"/>
                <w:sz w:val="24"/>
                <w:szCs w:val="24"/>
                <w:highlight w:val="none"/>
              </w:rPr>
              <w:br w:type="textWrapping"/>
            </w:r>
            <w:r>
              <w:rPr>
                <w:rFonts w:hint="eastAsia" w:ascii="仿宋" w:hAnsi="仿宋" w:eastAsia="仿宋" w:cs="仿宋"/>
                <w:b/>
                <w:color w:val="auto"/>
                <w:sz w:val="24"/>
                <w:szCs w:val="24"/>
                <w:highlight w:val="none"/>
              </w:rPr>
              <w:t>（万元）</w:t>
            </w:r>
          </w:p>
        </w:tc>
        <w:tc>
          <w:tcPr>
            <w:tcW w:w="924" w:type="pct"/>
            <w:tcBorders>
              <w:tl2br w:val="nil"/>
              <w:tr2bl w:val="nil"/>
            </w:tcBorders>
            <w:vAlign w:val="center"/>
          </w:tcPr>
          <w:p w14:paraId="4C266847">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合同签订时间</w:t>
            </w:r>
          </w:p>
        </w:tc>
        <w:tc>
          <w:tcPr>
            <w:tcW w:w="673" w:type="pct"/>
            <w:tcBorders>
              <w:tl2br w:val="nil"/>
              <w:tr2bl w:val="nil"/>
            </w:tcBorders>
            <w:vAlign w:val="center"/>
          </w:tcPr>
          <w:p w14:paraId="33DCCBE6">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14:paraId="4C8D7F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447" w:type="pct"/>
            <w:tcBorders>
              <w:tl2br w:val="nil"/>
              <w:tr2bl w:val="nil"/>
            </w:tcBorders>
            <w:vAlign w:val="center"/>
          </w:tcPr>
          <w:p w14:paraId="43020DDC">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p>
        </w:tc>
        <w:tc>
          <w:tcPr>
            <w:tcW w:w="796" w:type="pct"/>
            <w:tcBorders>
              <w:tl2br w:val="nil"/>
              <w:tr2bl w:val="nil"/>
            </w:tcBorders>
            <w:vAlign w:val="center"/>
          </w:tcPr>
          <w:p w14:paraId="38720F77">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114" w:type="pct"/>
            <w:tcBorders>
              <w:tl2br w:val="nil"/>
              <w:tr2bl w:val="nil"/>
            </w:tcBorders>
            <w:vAlign w:val="center"/>
          </w:tcPr>
          <w:p w14:paraId="3DB093A1">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043" w:type="pct"/>
            <w:tcBorders>
              <w:tl2br w:val="nil"/>
              <w:tr2bl w:val="nil"/>
            </w:tcBorders>
          </w:tcPr>
          <w:p w14:paraId="0025C131">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924" w:type="pct"/>
            <w:tcBorders>
              <w:tl2br w:val="nil"/>
              <w:tr2bl w:val="nil"/>
            </w:tcBorders>
          </w:tcPr>
          <w:p w14:paraId="422D2BD8">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673" w:type="pct"/>
            <w:tcBorders>
              <w:tl2br w:val="nil"/>
              <w:tr2bl w:val="nil"/>
            </w:tcBorders>
          </w:tcPr>
          <w:p w14:paraId="1EBCC015">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r>
      <w:tr w14:paraId="61F000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14:paraId="3B1118C4">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w:t>
            </w:r>
          </w:p>
        </w:tc>
        <w:tc>
          <w:tcPr>
            <w:tcW w:w="796" w:type="pct"/>
            <w:tcBorders>
              <w:tl2br w:val="nil"/>
              <w:tr2bl w:val="nil"/>
            </w:tcBorders>
            <w:vAlign w:val="center"/>
          </w:tcPr>
          <w:p w14:paraId="21FA3DD4">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114" w:type="pct"/>
            <w:tcBorders>
              <w:tl2br w:val="nil"/>
              <w:tr2bl w:val="nil"/>
            </w:tcBorders>
            <w:vAlign w:val="center"/>
          </w:tcPr>
          <w:p w14:paraId="7F4B2BCF">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043" w:type="pct"/>
            <w:tcBorders>
              <w:tl2br w:val="nil"/>
              <w:tr2bl w:val="nil"/>
            </w:tcBorders>
          </w:tcPr>
          <w:p w14:paraId="10DFD12F">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924" w:type="pct"/>
            <w:tcBorders>
              <w:tl2br w:val="nil"/>
              <w:tr2bl w:val="nil"/>
            </w:tcBorders>
          </w:tcPr>
          <w:p w14:paraId="4FDED524">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673" w:type="pct"/>
            <w:tcBorders>
              <w:tl2br w:val="nil"/>
              <w:tr2bl w:val="nil"/>
            </w:tcBorders>
          </w:tcPr>
          <w:p w14:paraId="51DE344C">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r>
      <w:tr w14:paraId="193045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14:paraId="0BB4972A">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w:t>
            </w:r>
          </w:p>
        </w:tc>
        <w:tc>
          <w:tcPr>
            <w:tcW w:w="796" w:type="pct"/>
            <w:tcBorders>
              <w:tl2br w:val="nil"/>
              <w:tr2bl w:val="nil"/>
            </w:tcBorders>
            <w:vAlign w:val="center"/>
          </w:tcPr>
          <w:p w14:paraId="05DD0775">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114" w:type="pct"/>
            <w:tcBorders>
              <w:tl2br w:val="nil"/>
              <w:tr2bl w:val="nil"/>
            </w:tcBorders>
            <w:vAlign w:val="center"/>
          </w:tcPr>
          <w:p w14:paraId="7966A218">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043" w:type="pct"/>
            <w:tcBorders>
              <w:tl2br w:val="nil"/>
              <w:tr2bl w:val="nil"/>
            </w:tcBorders>
          </w:tcPr>
          <w:p w14:paraId="39C7A0AB">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924" w:type="pct"/>
            <w:tcBorders>
              <w:tl2br w:val="nil"/>
              <w:tr2bl w:val="nil"/>
            </w:tcBorders>
          </w:tcPr>
          <w:p w14:paraId="47E32D72">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673" w:type="pct"/>
            <w:tcBorders>
              <w:tl2br w:val="nil"/>
              <w:tr2bl w:val="nil"/>
            </w:tcBorders>
          </w:tcPr>
          <w:p w14:paraId="55196294">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r>
      <w:tr w14:paraId="3F3FD0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14:paraId="5CCA1A1D">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w:t>
            </w:r>
          </w:p>
        </w:tc>
        <w:tc>
          <w:tcPr>
            <w:tcW w:w="796" w:type="pct"/>
            <w:tcBorders>
              <w:tl2br w:val="nil"/>
              <w:tr2bl w:val="nil"/>
            </w:tcBorders>
            <w:vAlign w:val="center"/>
          </w:tcPr>
          <w:p w14:paraId="046E44DF">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114" w:type="pct"/>
            <w:tcBorders>
              <w:tl2br w:val="nil"/>
              <w:tr2bl w:val="nil"/>
            </w:tcBorders>
            <w:vAlign w:val="center"/>
          </w:tcPr>
          <w:p w14:paraId="70F8D879">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043" w:type="pct"/>
            <w:tcBorders>
              <w:tl2br w:val="nil"/>
              <w:tr2bl w:val="nil"/>
            </w:tcBorders>
          </w:tcPr>
          <w:p w14:paraId="629D1E5F">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924" w:type="pct"/>
            <w:tcBorders>
              <w:tl2br w:val="nil"/>
              <w:tr2bl w:val="nil"/>
            </w:tcBorders>
          </w:tcPr>
          <w:p w14:paraId="4F70E51A">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673" w:type="pct"/>
            <w:tcBorders>
              <w:tl2br w:val="nil"/>
              <w:tr2bl w:val="nil"/>
            </w:tcBorders>
          </w:tcPr>
          <w:p w14:paraId="5581384E">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r>
      <w:tr w14:paraId="1C813A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14:paraId="3CD560C6">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w:t>
            </w:r>
          </w:p>
        </w:tc>
        <w:tc>
          <w:tcPr>
            <w:tcW w:w="796" w:type="pct"/>
            <w:tcBorders>
              <w:tl2br w:val="nil"/>
              <w:tr2bl w:val="nil"/>
            </w:tcBorders>
            <w:vAlign w:val="center"/>
          </w:tcPr>
          <w:p w14:paraId="21959D5D">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114" w:type="pct"/>
            <w:tcBorders>
              <w:tl2br w:val="nil"/>
              <w:tr2bl w:val="nil"/>
            </w:tcBorders>
            <w:vAlign w:val="center"/>
          </w:tcPr>
          <w:p w14:paraId="61FE58C1">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043" w:type="pct"/>
            <w:tcBorders>
              <w:tl2br w:val="nil"/>
              <w:tr2bl w:val="nil"/>
            </w:tcBorders>
          </w:tcPr>
          <w:p w14:paraId="11DA667D">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924" w:type="pct"/>
            <w:tcBorders>
              <w:tl2br w:val="nil"/>
              <w:tr2bl w:val="nil"/>
            </w:tcBorders>
          </w:tcPr>
          <w:p w14:paraId="2ED8EFE0">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673" w:type="pct"/>
            <w:tcBorders>
              <w:tl2br w:val="nil"/>
              <w:tr2bl w:val="nil"/>
            </w:tcBorders>
          </w:tcPr>
          <w:p w14:paraId="1BE0BEA5">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r>
    </w:tbl>
    <w:p w14:paraId="7F3B3B84">
      <w:pPr>
        <w:adjustRightInd w:val="0"/>
        <w:snapToGrid w:val="0"/>
        <w:spacing w:after="160" w:line="360" w:lineRule="auto"/>
        <w:rPr>
          <w:rFonts w:hint="eastAsia" w:ascii="仿宋" w:hAnsi="仿宋" w:eastAsia="仿宋" w:cs="仿宋"/>
          <w:color w:val="auto"/>
          <w:szCs w:val="21"/>
          <w:highlight w:val="none"/>
        </w:rPr>
      </w:pPr>
    </w:p>
    <w:p w14:paraId="70A70BA9">
      <w:pPr>
        <w:rPr>
          <w:rFonts w:hint="eastAsia" w:ascii="仿宋" w:hAnsi="仿宋" w:eastAsia="仿宋" w:cs="仿宋"/>
          <w:bCs/>
          <w:color w:val="auto"/>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r>
        <w:rPr>
          <w:rFonts w:hint="eastAsia" w:ascii="仿宋" w:hAnsi="仿宋" w:eastAsia="仿宋" w:cs="仿宋"/>
          <w:color w:val="auto"/>
          <w:sz w:val="24"/>
          <w:szCs w:val="24"/>
          <w:highlight w:val="none"/>
        </w:rPr>
        <w:t>投标人将合同中项目名称、同类</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对应的合同额、</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内容、签订时间等主要信息进行标记，以便招标人审核。</w:t>
      </w:r>
      <w:r>
        <w:rPr>
          <w:rFonts w:hint="eastAsia" w:ascii="仿宋" w:hAnsi="仿宋" w:eastAsia="仿宋" w:cs="仿宋"/>
          <w:bCs/>
          <w:color w:val="auto"/>
          <w:highlight w:val="none"/>
        </w:rPr>
        <w:br w:type="page"/>
      </w:r>
    </w:p>
    <w:p w14:paraId="5477B42F">
      <w:pPr>
        <w:rPr>
          <w:rFonts w:hint="eastAsia" w:ascii="仿宋" w:hAnsi="仿宋" w:eastAsia="仿宋" w:cs="仿宋"/>
          <w:b/>
          <w:bCs w:val="0"/>
          <w:color w:val="auto"/>
          <w:sz w:val="28"/>
          <w:szCs w:val="28"/>
          <w:highlight w:val="none"/>
          <w:lang w:eastAsia="zh-CN"/>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1.5</w:t>
      </w:r>
      <w:r>
        <w:rPr>
          <w:rFonts w:hint="eastAsia" w:ascii="仿宋" w:hAnsi="仿宋" w:eastAsia="仿宋" w:cs="仿宋"/>
          <w:b/>
          <w:bCs w:val="0"/>
          <w:color w:val="auto"/>
          <w:sz w:val="28"/>
          <w:szCs w:val="28"/>
          <w:highlight w:val="none"/>
          <w:lang w:eastAsia="zh-CN"/>
        </w:rPr>
        <w:t>：</w:t>
      </w:r>
    </w:p>
    <w:p w14:paraId="1CEF37CA">
      <w:pPr>
        <w:spacing w:after="160" w:line="360" w:lineRule="auto"/>
        <w:ind w:firstLine="1606" w:firstLineChars="500"/>
        <w:outlineLvl w:val="2"/>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拟派项目团队主要人员一览表</w:t>
      </w:r>
    </w:p>
    <w:tbl>
      <w:tblPr>
        <w:tblStyle w:val="39"/>
        <w:tblW w:w="1103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794"/>
        <w:gridCol w:w="1431"/>
        <w:gridCol w:w="1242"/>
        <w:gridCol w:w="1155"/>
        <w:gridCol w:w="1305"/>
        <w:gridCol w:w="1503"/>
        <w:gridCol w:w="1503"/>
      </w:tblGrid>
      <w:tr w14:paraId="1F1416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42" w:hRule="atLeast"/>
          <w:jc w:val="center"/>
        </w:trPr>
        <w:tc>
          <w:tcPr>
            <w:tcW w:w="1102" w:type="dxa"/>
            <w:tcBorders>
              <w:tl2br w:val="nil"/>
              <w:tr2bl w:val="nil"/>
            </w:tcBorders>
            <w:vAlign w:val="center"/>
          </w:tcPr>
          <w:p w14:paraId="135DF61A">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序号</w:t>
            </w:r>
          </w:p>
        </w:tc>
        <w:tc>
          <w:tcPr>
            <w:tcW w:w="1794" w:type="dxa"/>
            <w:tcBorders>
              <w:tl2br w:val="nil"/>
              <w:tr2bl w:val="nil"/>
            </w:tcBorders>
            <w:vAlign w:val="center"/>
          </w:tcPr>
          <w:p w14:paraId="0E48293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职务</w:t>
            </w:r>
          </w:p>
        </w:tc>
        <w:tc>
          <w:tcPr>
            <w:tcW w:w="1431" w:type="dxa"/>
            <w:tcBorders>
              <w:tl2br w:val="nil"/>
              <w:tr2bl w:val="nil"/>
            </w:tcBorders>
            <w:vAlign w:val="center"/>
          </w:tcPr>
          <w:p w14:paraId="73BDC8B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姓名</w:t>
            </w:r>
          </w:p>
        </w:tc>
        <w:tc>
          <w:tcPr>
            <w:tcW w:w="1242" w:type="dxa"/>
            <w:tcBorders>
              <w:tl2br w:val="nil"/>
              <w:tr2bl w:val="nil"/>
            </w:tcBorders>
            <w:vAlign w:val="center"/>
          </w:tcPr>
          <w:p w14:paraId="158485D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职称</w:t>
            </w:r>
          </w:p>
        </w:tc>
        <w:tc>
          <w:tcPr>
            <w:tcW w:w="1155" w:type="dxa"/>
            <w:tcBorders>
              <w:tl2br w:val="nil"/>
              <w:tr2bl w:val="nil"/>
            </w:tcBorders>
            <w:vAlign w:val="center"/>
          </w:tcPr>
          <w:p w14:paraId="5B61B13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学历</w:t>
            </w:r>
          </w:p>
        </w:tc>
        <w:tc>
          <w:tcPr>
            <w:tcW w:w="1305" w:type="dxa"/>
            <w:tcBorders>
              <w:tl2br w:val="nil"/>
              <w:tr2bl w:val="nil"/>
            </w:tcBorders>
            <w:vAlign w:val="center"/>
          </w:tcPr>
          <w:p w14:paraId="4B0B11BC">
            <w:pPr>
              <w:keepNext w:val="0"/>
              <w:keepLines w:val="0"/>
              <w:widowControl/>
              <w:suppressLineNumbers w:val="0"/>
              <w:adjustRightInd w:val="0"/>
              <w:snapToGrid w:val="0"/>
              <w:spacing w:before="0" w:beforeAutospacing="0" w:after="0" w:afterAutospacing="0"/>
              <w:ind w:left="0" w:right="0"/>
              <w:jc w:val="center"/>
              <w:rPr>
                <w:rFonts w:hint="default" w:ascii="仿宋" w:hAnsi="仿宋" w:eastAsia="仿宋" w:cs="仿宋"/>
                <w:b/>
                <w:color w:val="auto"/>
                <w:szCs w:val="20"/>
                <w:highlight w:val="none"/>
                <w:lang w:val="en-US" w:eastAsia="zh-CN"/>
              </w:rPr>
            </w:pPr>
            <w:r>
              <w:rPr>
                <w:rFonts w:hint="eastAsia" w:ascii="仿宋" w:hAnsi="仿宋" w:eastAsia="仿宋" w:cs="仿宋"/>
                <w:b/>
                <w:color w:val="auto"/>
                <w:szCs w:val="20"/>
                <w:highlight w:val="none"/>
                <w:lang w:val="en-US" w:eastAsia="zh-CN"/>
              </w:rPr>
              <w:t>专业</w:t>
            </w:r>
          </w:p>
        </w:tc>
        <w:tc>
          <w:tcPr>
            <w:tcW w:w="1503" w:type="dxa"/>
            <w:tcBorders>
              <w:tl2br w:val="nil"/>
              <w:tr2bl w:val="nil"/>
            </w:tcBorders>
            <w:shd w:val="clear" w:color="auto" w:fill="auto"/>
            <w:vAlign w:val="center"/>
          </w:tcPr>
          <w:p w14:paraId="43E1564E">
            <w:pPr>
              <w:keepNext w:val="0"/>
              <w:keepLines w:val="0"/>
              <w:widowControl/>
              <w:suppressLineNumbers w:val="0"/>
              <w:adjustRightInd w:val="0"/>
              <w:snapToGrid w:val="0"/>
              <w:spacing w:before="0" w:beforeAutospacing="0" w:after="0" w:afterAutospacing="0"/>
              <w:ind w:left="0" w:leftChars="0" w:right="0" w:rightChars="0"/>
              <w:jc w:val="center"/>
              <w:rPr>
                <w:rFonts w:hint="default" w:ascii="仿宋" w:hAnsi="仿宋" w:eastAsia="仿宋" w:cs="仿宋"/>
                <w:b/>
                <w:color w:val="auto"/>
                <w:sz w:val="24"/>
                <w:szCs w:val="20"/>
                <w:highlight w:val="none"/>
                <w:lang w:val="en-US" w:eastAsia="zh-CN" w:bidi="ar-SA"/>
              </w:rPr>
            </w:pPr>
            <w:r>
              <w:rPr>
                <w:rFonts w:hint="eastAsia" w:ascii="仿宋" w:hAnsi="仿宋" w:eastAsia="仿宋" w:cs="仿宋"/>
                <w:b/>
                <w:color w:val="auto"/>
                <w:szCs w:val="20"/>
                <w:highlight w:val="none"/>
                <w:lang w:val="en-US" w:eastAsia="zh-CN"/>
              </w:rPr>
              <w:t>工作经验</w:t>
            </w:r>
          </w:p>
        </w:tc>
        <w:tc>
          <w:tcPr>
            <w:tcW w:w="1503" w:type="dxa"/>
            <w:tcBorders>
              <w:tl2br w:val="nil"/>
              <w:tr2bl w:val="nil"/>
            </w:tcBorders>
            <w:shd w:val="clear" w:color="auto" w:fill="auto"/>
            <w:vAlign w:val="center"/>
          </w:tcPr>
          <w:p w14:paraId="77E6D859">
            <w:pPr>
              <w:keepNext w:val="0"/>
              <w:keepLines w:val="0"/>
              <w:widowControl/>
              <w:suppressLineNumbers w:val="0"/>
              <w:adjustRightInd w:val="0"/>
              <w:snapToGrid w:val="0"/>
              <w:spacing w:before="0" w:beforeAutospacing="0" w:after="0" w:afterAutospacing="0"/>
              <w:ind w:left="0" w:leftChars="0" w:right="0" w:rightChars="0"/>
              <w:jc w:val="center"/>
              <w:rPr>
                <w:rFonts w:hint="eastAsia" w:ascii="仿宋" w:hAnsi="仿宋" w:eastAsia="仿宋" w:cs="仿宋"/>
                <w:b/>
                <w:color w:val="auto"/>
                <w:sz w:val="24"/>
                <w:szCs w:val="20"/>
                <w:highlight w:val="none"/>
                <w:lang w:val="en-US" w:eastAsia="zh-CN" w:bidi="ar-SA"/>
              </w:rPr>
            </w:pPr>
            <w:r>
              <w:rPr>
                <w:rFonts w:hint="eastAsia" w:ascii="仿宋" w:hAnsi="仿宋" w:eastAsia="仿宋" w:cs="仿宋"/>
                <w:b/>
                <w:color w:val="auto"/>
                <w:szCs w:val="20"/>
                <w:highlight w:val="none"/>
                <w:lang w:val="en-US" w:eastAsia="zh-CN"/>
              </w:rPr>
              <w:t>是否</w:t>
            </w:r>
            <w:r>
              <w:rPr>
                <w:rFonts w:hint="default" w:ascii="仿宋" w:hAnsi="仿宋" w:eastAsia="仿宋" w:cs="仿宋"/>
                <w:b/>
                <w:color w:val="auto"/>
                <w:szCs w:val="20"/>
                <w:highlight w:val="none"/>
                <w:lang w:val="en-US" w:eastAsia="zh-CN"/>
              </w:rPr>
              <w:t>在媒体发表过作品</w:t>
            </w:r>
          </w:p>
        </w:tc>
      </w:tr>
      <w:tr w14:paraId="5E7421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1" w:hRule="atLeast"/>
          <w:jc w:val="center"/>
        </w:trPr>
        <w:tc>
          <w:tcPr>
            <w:tcW w:w="1102" w:type="dxa"/>
            <w:tcBorders>
              <w:tl2br w:val="nil"/>
              <w:tr2bl w:val="nil"/>
            </w:tcBorders>
            <w:vAlign w:val="center"/>
          </w:tcPr>
          <w:p w14:paraId="5F082467">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1</w:t>
            </w:r>
          </w:p>
        </w:tc>
        <w:tc>
          <w:tcPr>
            <w:tcW w:w="1794" w:type="dxa"/>
            <w:tcBorders>
              <w:tl2br w:val="nil"/>
              <w:tr2bl w:val="nil"/>
            </w:tcBorders>
            <w:vAlign w:val="center"/>
          </w:tcPr>
          <w:p w14:paraId="317C46A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431" w:type="dxa"/>
            <w:tcBorders>
              <w:tl2br w:val="nil"/>
              <w:tr2bl w:val="nil"/>
            </w:tcBorders>
            <w:vAlign w:val="center"/>
          </w:tcPr>
          <w:p w14:paraId="4A51837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242" w:type="dxa"/>
            <w:tcBorders>
              <w:tl2br w:val="nil"/>
              <w:tr2bl w:val="nil"/>
            </w:tcBorders>
            <w:vAlign w:val="center"/>
          </w:tcPr>
          <w:p w14:paraId="7C995DA1">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155" w:type="dxa"/>
            <w:tcBorders>
              <w:tl2br w:val="nil"/>
              <w:tr2bl w:val="nil"/>
            </w:tcBorders>
            <w:vAlign w:val="center"/>
          </w:tcPr>
          <w:p w14:paraId="54F7527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05" w:type="dxa"/>
            <w:tcBorders>
              <w:tl2br w:val="nil"/>
              <w:tr2bl w:val="nil"/>
            </w:tcBorders>
            <w:vAlign w:val="center"/>
          </w:tcPr>
          <w:p w14:paraId="012DAAC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503" w:type="dxa"/>
            <w:tcBorders>
              <w:tl2br w:val="nil"/>
              <w:tr2bl w:val="nil"/>
            </w:tcBorders>
            <w:vAlign w:val="center"/>
          </w:tcPr>
          <w:p w14:paraId="685F581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503" w:type="dxa"/>
            <w:tcBorders>
              <w:tl2br w:val="nil"/>
              <w:tr2bl w:val="nil"/>
            </w:tcBorders>
            <w:vAlign w:val="center"/>
          </w:tcPr>
          <w:p w14:paraId="11FAB5B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262AFD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4" w:hRule="atLeast"/>
          <w:jc w:val="center"/>
        </w:trPr>
        <w:tc>
          <w:tcPr>
            <w:tcW w:w="1102" w:type="dxa"/>
            <w:tcBorders>
              <w:tl2br w:val="nil"/>
              <w:tr2bl w:val="nil"/>
            </w:tcBorders>
            <w:vAlign w:val="center"/>
          </w:tcPr>
          <w:p w14:paraId="7208D56F">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2</w:t>
            </w:r>
          </w:p>
        </w:tc>
        <w:tc>
          <w:tcPr>
            <w:tcW w:w="1794" w:type="dxa"/>
            <w:tcBorders>
              <w:tl2br w:val="nil"/>
              <w:tr2bl w:val="nil"/>
            </w:tcBorders>
            <w:vAlign w:val="center"/>
          </w:tcPr>
          <w:p w14:paraId="20186B7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431" w:type="dxa"/>
            <w:tcBorders>
              <w:tl2br w:val="nil"/>
              <w:tr2bl w:val="nil"/>
            </w:tcBorders>
            <w:vAlign w:val="center"/>
          </w:tcPr>
          <w:p w14:paraId="31B15C2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242" w:type="dxa"/>
            <w:tcBorders>
              <w:tl2br w:val="nil"/>
              <w:tr2bl w:val="nil"/>
            </w:tcBorders>
            <w:vAlign w:val="center"/>
          </w:tcPr>
          <w:p w14:paraId="313770E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155" w:type="dxa"/>
            <w:tcBorders>
              <w:tl2br w:val="nil"/>
              <w:tr2bl w:val="nil"/>
            </w:tcBorders>
            <w:vAlign w:val="center"/>
          </w:tcPr>
          <w:p w14:paraId="288A7211">
            <w:pPr>
              <w:keepNext w:val="0"/>
              <w:keepLines w:val="0"/>
              <w:widowControl/>
              <w:suppressLineNumbers w:val="0"/>
              <w:adjustRightInd w:val="0"/>
              <w:snapToGrid w:val="0"/>
              <w:spacing w:before="0" w:beforeAutospacing="0" w:after="0" w:afterAutospacing="0"/>
              <w:ind w:left="0" w:right="0"/>
              <w:rPr>
                <w:rFonts w:hint="eastAsia" w:ascii="仿宋" w:hAnsi="仿宋" w:eastAsia="仿宋" w:cs="仿宋"/>
                <w:color w:val="auto"/>
                <w:szCs w:val="20"/>
                <w:highlight w:val="none"/>
              </w:rPr>
            </w:pPr>
          </w:p>
        </w:tc>
        <w:tc>
          <w:tcPr>
            <w:tcW w:w="1305" w:type="dxa"/>
            <w:tcBorders>
              <w:tl2br w:val="nil"/>
              <w:tr2bl w:val="nil"/>
            </w:tcBorders>
            <w:vAlign w:val="center"/>
          </w:tcPr>
          <w:p w14:paraId="76B3E22A">
            <w:pPr>
              <w:keepNext w:val="0"/>
              <w:keepLines w:val="0"/>
              <w:widowControl/>
              <w:suppressLineNumbers w:val="0"/>
              <w:adjustRightInd w:val="0"/>
              <w:snapToGrid w:val="0"/>
              <w:spacing w:before="0" w:beforeAutospacing="0" w:after="0" w:afterAutospacing="0"/>
              <w:ind w:left="0" w:right="0"/>
              <w:rPr>
                <w:rFonts w:hint="eastAsia" w:ascii="仿宋" w:hAnsi="仿宋" w:eastAsia="仿宋" w:cs="仿宋"/>
                <w:color w:val="auto"/>
                <w:szCs w:val="20"/>
                <w:highlight w:val="none"/>
              </w:rPr>
            </w:pPr>
          </w:p>
        </w:tc>
        <w:tc>
          <w:tcPr>
            <w:tcW w:w="1503" w:type="dxa"/>
            <w:tcBorders>
              <w:tl2br w:val="nil"/>
              <w:tr2bl w:val="nil"/>
            </w:tcBorders>
            <w:vAlign w:val="center"/>
          </w:tcPr>
          <w:p w14:paraId="733B7F20">
            <w:pPr>
              <w:keepNext w:val="0"/>
              <w:keepLines w:val="0"/>
              <w:widowControl/>
              <w:suppressLineNumbers w:val="0"/>
              <w:adjustRightInd w:val="0"/>
              <w:snapToGrid w:val="0"/>
              <w:spacing w:before="0" w:beforeAutospacing="0" w:after="0" w:afterAutospacing="0"/>
              <w:ind w:left="0" w:right="0"/>
              <w:rPr>
                <w:rFonts w:hint="eastAsia" w:ascii="仿宋" w:hAnsi="仿宋" w:eastAsia="仿宋" w:cs="仿宋"/>
                <w:color w:val="auto"/>
                <w:szCs w:val="20"/>
                <w:highlight w:val="none"/>
              </w:rPr>
            </w:pPr>
          </w:p>
        </w:tc>
        <w:tc>
          <w:tcPr>
            <w:tcW w:w="1503" w:type="dxa"/>
            <w:tcBorders>
              <w:tl2br w:val="nil"/>
              <w:tr2bl w:val="nil"/>
            </w:tcBorders>
            <w:vAlign w:val="center"/>
          </w:tcPr>
          <w:p w14:paraId="20F3A767">
            <w:pPr>
              <w:keepNext w:val="0"/>
              <w:keepLines w:val="0"/>
              <w:widowControl/>
              <w:suppressLineNumbers w:val="0"/>
              <w:adjustRightInd w:val="0"/>
              <w:snapToGrid w:val="0"/>
              <w:spacing w:before="0" w:beforeAutospacing="0" w:after="0" w:afterAutospacing="0"/>
              <w:ind w:left="0" w:right="0"/>
              <w:rPr>
                <w:rFonts w:hint="eastAsia" w:ascii="仿宋" w:hAnsi="仿宋" w:eastAsia="仿宋" w:cs="仿宋"/>
                <w:color w:val="auto"/>
                <w:szCs w:val="20"/>
                <w:highlight w:val="none"/>
              </w:rPr>
            </w:pPr>
          </w:p>
        </w:tc>
      </w:tr>
      <w:tr w14:paraId="1731A7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4" w:hRule="atLeast"/>
          <w:jc w:val="center"/>
        </w:trPr>
        <w:tc>
          <w:tcPr>
            <w:tcW w:w="1102" w:type="dxa"/>
            <w:tcBorders>
              <w:tl2br w:val="nil"/>
              <w:tr2bl w:val="nil"/>
            </w:tcBorders>
            <w:vAlign w:val="center"/>
          </w:tcPr>
          <w:p w14:paraId="45E9215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3</w:t>
            </w:r>
          </w:p>
        </w:tc>
        <w:tc>
          <w:tcPr>
            <w:tcW w:w="1794" w:type="dxa"/>
            <w:tcBorders>
              <w:tl2br w:val="nil"/>
              <w:tr2bl w:val="nil"/>
            </w:tcBorders>
            <w:vAlign w:val="center"/>
          </w:tcPr>
          <w:p w14:paraId="30464B3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431" w:type="dxa"/>
            <w:tcBorders>
              <w:tl2br w:val="nil"/>
              <w:tr2bl w:val="nil"/>
            </w:tcBorders>
            <w:vAlign w:val="center"/>
          </w:tcPr>
          <w:p w14:paraId="4B52C10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242" w:type="dxa"/>
            <w:tcBorders>
              <w:tl2br w:val="nil"/>
              <w:tr2bl w:val="nil"/>
            </w:tcBorders>
            <w:vAlign w:val="center"/>
          </w:tcPr>
          <w:p w14:paraId="5C544DD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155" w:type="dxa"/>
            <w:tcBorders>
              <w:tl2br w:val="nil"/>
              <w:tr2bl w:val="nil"/>
            </w:tcBorders>
            <w:vAlign w:val="center"/>
          </w:tcPr>
          <w:p w14:paraId="31D10117">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05" w:type="dxa"/>
            <w:tcBorders>
              <w:tl2br w:val="nil"/>
              <w:tr2bl w:val="nil"/>
            </w:tcBorders>
            <w:vAlign w:val="center"/>
          </w:tcPr>
          <w:p w14:paraId="73D8395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503" w:type="dxa"/>
            <w:tcBorders>
              <w:tl2br w:val="nil"/>
              <w:tr2bl w:val="nil"/>
            </w:tcBorders>
            <w:vAlign w:val="center"/>
          </w:tcPr>
          <w:p w14:paraId="5861460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503" w:type="dxa"/>
            <w:tcBorders>
              <w:tl2br w:val="nil"/>
              <w:tr2bl w:val="nil"/>
            </w:tcBorders>
            <w:vAlign w:val="center"/>
          </w:tcPr>
          <w:p w14:paraId="64BA38D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54111A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4" w:hRule="atLeast"/>
          <w:jc w:val="center"/>
        </w:trPr>
        <w:tc>
          <w:tcPr>
            <w:tcW w:w="1102" w:type="dxa"/>
            <w:tcBorders>
              <w:tl2br w:val="nil"/>
              <w:tr2bl w:val="nil"/>
            </w:tcBorders>
            <w:vAlign w:val="center"/>
          </w:tcPr>
          <w:p w14:paraId="4D78B45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w:t>
            </w:r>
          </w:p>
        </w:tc>
        <w:tc>
          <w:tcPr>
            <w:tcW w:w="1794" w:type="dxa"/>
            <w:tcBorders>
              <w:tl2br w:val="nil"/>
              <w:tr2bl w:val="nil"/>
            </w:tcBorders>
            <w:vAlign w:val="center"/>
          </w:tcPr>
          <w:p w14:paraId="134024B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431" w:type="dxa"/>
            <w:tcBorders>
              <w:tl2br w:val="nil"/>
              <w:tr2bl w:val="nil"/>
            </w:tcBorders>
            <w:vAlign w:val="center"/>
          </w:tcPr>
          <w:p w14:paraId="106E6C7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242" w:type="dxa"/>
            <w:tcBorders>
              <w:tl2br w:val="nil"/>
              <w:tr2bl w:val="nil"/>
            </w:tcBorders>
            <w:vAlign w:val="center"/>
          </w:tcPr>
          <w:p w14:paraId="6F635CCF">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155" w:type="dxa"/>
            <w:tcBorders>
              <w:tl2br w:val="nil"/>
              <w:tr2bl w:val="nil"/>
            </w:tcBorders>
            <w:vAlign w:val="center"/>
          </w:tcPr>
          <w:p w14:paraId="7AF993E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05" w:type="dxa"/>
            <w:tcBorders>
              <w:tl2br w:val="nil"/>
              <w:tr2bl w:val="nil"/>
            </w:tcBorders>
            <w:vAlign w:val="center"/>
          </w:tcPr>
          <w:p w14:paraId="5C6A44D7">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503" w:type="dxa"/>
            <w:tcBorders>
              <w:tl2br w:val="nil"/>
              <w:tr2bl w:val="nil"/>
            </w:tcBorders>
            <w:vAlign w:val="center"/>
          </w:tcPr>
          <w:p w14:paraId="52899B6A">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503" w:type="dxa"/>
            <w:tcBorders>
              <w:tl2br w:val="nil"/>
              <w:tr2bl w:val="nil"/>
            </w:tcBorders>
            <w:vAlign w:val="center"/>
          </w:tcPr>
          <w:p w14:paraId="3572DAD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bl>
    <w:p w14:paraId="039765EC">
      <w:pPr>
        <w:spacing w:after="160" w:line="259" w:lineRule="auto"/>
        <w:rPr>
          <w:rFonts w:hint="eastAsia" w:ascii="仿宋" w:hAnsi="仿宋" w:eastAsia="仿宋" w:cs="仿宋"/>
          <w:b/>
          <w:bCs/>
          <w:color w:val="auto"/>
          <w:sz w:val="20"/>
          <w:szCs w:val="21"/>
          <w:highlight w:val="none"/>
          <w:u w:val="single"/>
        </w:rPr>
      </w:pPr>
    </w:p>
    <w:p w14:paraId="1947BDB9">
      <w:pPr>
        <w:adjustRightInd w:val="0"/>
        <w:snapToGrid w:val="0"/>
        <w:spacing w:after="160" w:line="259" w:lineRule="auto"/>
        <w:rPr>
          <w:rFonts w:hint="eastAsia" w:ascii="仿宋" w:hAnsi="仿宋" w:eastAsia="仿宋" w:cs="仿宋"/>
          <w:color w:val="auto"/>
          <w:szCs w:val="21"/>
          <w:highlight w:val="none"/>
        </w:rPr>
      </w:pPr>
    </w:p>
    <w:bookmarkEnd w:id="0"/>
    <w:bookmarkEnd w:id="1"/>
    <w:p w14:paraId="5A1216A0">
      <w:pPr>
        <w:spacing w:after="160" w:line="259" w:lineRule="auto"/>
        <w:rPr>
          <w:rFonts w:hint="eastAsia" w:ascii="仿宋" w:hAnsi="仿宋" w:eastAsia="仿宋" w:cs="仿宋"/>
          <w:b/>
          <w:bCs/>
          <w:color w:val="auto"/>
          <w:highlight w:val="none"/>
        </w:rPr>
      </w:pPr>
    </w:p>
    <w:sectPr>
      <w:footerReference r:id="rId3" w:type="default"/>
      <w:pgSz w:w="11906" w:h="16838"/>
      <w:pgMar w:top="1985" w:right="1588" w:bottom="1985" w:left="1588"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979942"/>
    </w:sdtPr>
    <w:sdtContent>
      <w:p w14:paraId="31E3854C">
        <w:pPr>
          <w:pStyle w:val="24"/>
          <w:jc w:val="center"/>
        </w:pPr>
        <w:r>
          <w:fldChar w:fldCharType="begin"/>
        </w:r>
        <w:r>
          <w:instrText xml:space="preserve">PAGE   \* MERGEFORMAT</w:instrText>
        </w:r>
        <w:r>
          <w:fldChar w:fldCharType="separate"/>
        </w:r>
        <w:r>
          <w:rPr>
            <w:lang w:val="zh-CN"/>
          </w:rPr>
          <w:t>6</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00E30B5A"/>
    <w:rsid w:val="000000DD"/>
    <w:rsid w:val="00000178"/>
    <w:rsid w:val="00003E5B"/>
    <w:rsid w:val="000047B7"/>
    <w:rsid w:val="000114F3"/>
    <w:rsid w:val="0001395A"/>
    <w:rsid w:val="000152D0"/>
    <w:rsid w:val="00015400"/>
    <w:rsid w:val="00017F12"/>
    <w:rsid w:val="00021D3D"/>
    <w:rsid w:val="00024FD4"/>
    <w:rsid w:val="00026261"/>
    <w:rsid w:val="00026D16"/>
    <w:rsid w:val="00031E5C"/>
    <w:rsid w:val="00037214"/>
    <w:rsid w:val="00040824"/>
    <w:rsid w:val="00041E3D"/>
    <w:rsid w:val="00042CDC"/>
    <w:rsid w:val="000440EE"/>
    <w:rsid w:val="0004711A"/>
    <w:rsid w:val="00047469"/>
    <w:rsid w:val="000479C4"/>
    <w:rsid w:val="00050F20"/>
    <w:rsid w:val="00053BF0"/>
    <w:rsid w:val="00054BA4"/>
    <w:rsid w:val="00055D18"/>
    <w:rsid w:val="00057CCE"/>
    <w:rsid w:val="000602A8"/>
    <w:rsid w:val="000624AE"/>
    <w:rsid w:val="000627F9"/>
    <w:rsid w:val="000661DC"/>
    <w:rsid w:val="00066462"/>
    <w:rsid w:val="00067D28"/>
    <w:rsid w:val="00070C9D"/>
    <w:rsid w:val="00072C71"/>
    <w:rsid w:val="00074176"/>
    <w:rsid w:val="00075CE4"/>
    <w:rsid w:val="00077E15"/>
    <w:rsid w:val="00081F1D"/>
    <w:rsid w:val="00082050"/>
    <w:rsid w:val="000826D6"/>
    <w:rsid w:val="00084498"/>
    <w:rsid w:val="000949B1"/>
    <w:rsid w:val="000952C5"/>
    <w:rsid w:val="00095B90"/>
    <w:rsid w:val="000960D4"/>
    <w:rsid w:val="00097A70"/>
    <w:rsid w:val="000A1298"/>
    <w:rsid w:val="000A1DB2"/>
    <w:rsid w:val="000A5364"/>
    <w:rsid w:val="000A718D"/>
    <w:rsid w:val="000A777B"/>
    <w:rsid w:val="000B0C1A"/>
    <w:rsid w:val="000B2920"/>
    <w:rsid w:val="000B55D2"/>
    <w:rsid w:val="000B73F2"/>
    <w:rsid w:val="000C1D8F"/>
    <w:rsid w:val="000C1E9E"/>
    <w:rsid w:val="000C2D89"/>
    <w:rsid w:val="000C38B3"/>
    <w:rsid w:val="000C4E7A"/>
    <w:rsid w:val="000C77B7"/>
    <w:rsid w:val="000D3BD7"/>
    <w:rsid w:val="000D51F7"/>
    <w:rsid w:val="000D567F"/>
    <w:rsid w:val="000D5D1A"/>
    <w:rsid w:val="000D7074"/>
    <w:rsid w:val="000D765F"/>
    <w:rsid w:val="000E1156"/>
    <w:rsid w:val="000E26F4"/>
    <w:rsid w:val="000E43A8"/>
    <w:rsid w:val="000E5BDA"/>
    <w:rsid w:val="000E6066"/>
    <w:rsid w:val="000F1C2D"/>
    <w:rsid w:val="000F3410"/>
    <w:rsid w:val="000F35E4"/>
    <w:rsid w:val="000F4CCB"/>
    <w:rsid w:val="000F5B81"/>
    <w:rsid w:val="000F6375"/>
    <w:rsid w:val="00104F65"/>
    <w:rsid w:val="0010503C"/>
    <w:rsid w:val="001057D8"/>
    <w:rsid w:val="001076DA"/>
    <w:rsid w:val="00110953"/>
    <w:rsid w:val="00110A45"/>
    <w:rsid w:val="001111C0"/>
    <w:rsid w:val="00111E42"/>
    <w:rsid w:val="00113F78"/>
    <w:rsid w:val="00116AA1"/>
    <w:rsid w:val="001204CA"/>
    <w:rsid w:val="00121190"/>
    <w:rsid w:val="001212E2"/>
    <w:rsid w:val="00122035"/>
    <w:rsid w:val="001236D9"/>
    <w:rsid w:val="00123895"/>
    <w:rsid w:val="00127701"/>
    <w:rsid w:val="001327A1"/>
    <w:rsid w:val="00132854"/>
    <w:rsid w:val="0013334F"/>
    <w:rsid w:val="001339F0"/>
    <w:rsid w:val="00135E41"/>
    <w:rsid w:val="0013637D"/>
    <w:rsid w:val="00142356"/>
    <w:rsid w:val="00146D9E"/>
    <w:rsid w:val="0015531B"/>
    <w:rsid w:val="00155E6D"/>
    <w:rsid w:val="00156175"/>
    <w:rsid w:val="00157D58"/>
    <w:rsid w:val="00160C5B"/>
    <w:rsid w:val="0016275A"/>
    <w:rsid w:val="00163C1D"/>
    <w:rsid w:val="00164454"/>
    <w:rsid w:val="001655B5"/>
    <w:rsid w:val="0017159B"/>
    <w:rsid w:val="00172DBC"/>
    <w:rsid w:val="001749CD"/>
    <w:rsid w:val="00174EFC"/>
    <w:rsid w:val="0017534A"/>
    <w:rsid w:val="00184588"/>
    <w:rsid w:val="00185E52"/>
    <w:rsid w:val="0018682F"/>
    <w:rsid w:val="00186952"/>
    <w:rsid w:val="00190705"/>
    <w:rsid w:val="00190E7F"/>
    <w:rsid w:val="001961EC"/>
    <w:rsid w:val="00196560"/>
    <w:rsid w:val="00197195"/>
    <w:rsid w:val="0019785A"/>
    <w:rsid w:val="001A0A19"/>
    <w:rsid w:val="001A36E8"/>
    <w:rsid w:val="001A4E7C"/>
    <w:rsid w:val="001A5C67"/>
    <w:rsid w:val="001A7DFA"/>
    <w:rsid w:val="001B10AA"/>
    <w:rsid w:val="001B139A"/>
    <w:rsid w:val="001B4C93"/>
    <w:rsid w:val="001B7B04"/>
    <w:rsid w:val="001C0427"/>
    <w:rsid w:val="001C1F80"/>
    <w:rsid w:val="001C3126"/>
    <w:rsid w:val="001C3155"/>
    <w:rsid w:val="001C5666"/>
    <w:rsid w:val="001C5AF2"/>
    <w:rsid w:val="001C6EA1"/>
    <w:rsid w:val="001C7FF9"/>
    <w:rsid w:val="001D0468"/>
    <w:rsid w:val="001D40C6"/>
    <w:rsid w:val="001D6044"/>
    <w:rsid w:val="001E074E"/>
    <w:rsid w:val="001E183F"/>
    <w:rsid w:val="001E2017"/>
    <w:rsid w:val="001E3422"/>
    <w:rsid w:val="001E5A68"/>
    <w:rsid w:val="001E5CC2"/>
    <w:rsid w:val="001E7610"/>
    <w:rsid w:val="001E7E4D"/>
    <w:rsid w:val="001F0504"/>
    <w:rsid w:val="001F262F"/>
    <w:rsid w:val="001F4EFA"/>
    <w:rsid w:val="001F57AC"/>
    <w:rsid w:val="001F5E69"/>
    <w:rsid w:val="00200B95"/>
    <w:rsid w:val="002023E5"/>
    <w:rsid w:val="00202FFE"/>
    <w:rsid w:val="00203545"/>
    <w:rsid w:val="00205968"/>
    <w:rsid w:val="00205A8D"/>
    <w:rsid w:val="00205B47"/>
    <w:rsid w:val="00205C43"/>
    <w:rsid w:val="00211C4A"/>
    <w:rsid w:val="00215160"/>
    <w:rsid w:val="002233D2"/>
    <w:rsid w:val="002249AF"/>
    <w:rsid w:val="00224CDF"/>
    <w:rsid w:val="002266BF"/>
    <w:rsid w:val="00226FEA"/>
    <w:rsid w:val="0023076E"/>
    <w:rsid w:val="00232952"/>
    <w:rsid w:val="00235DCD"/>
    <w:rsid w:val="002422F2"/>
    <w:rsid w:val="002439D2"/>
    <w:rsid w:val="00250F63"/>
    <w:rsid w:val="00252E8E"/>
    <w:rsid w:val="0025470A"/>
    <w:rsid w:val="00254F28"/>
    <w:rsid w:val="00256835"/>
    <w:rsid w:val="0026029E"/>
    <w:rsid w:val="00261F19"/>
    <w:rsid w:val="0026350D"/>
    <w:rsid w:val="00263A1A"/>
    <w:rsid w:val="00267C16"/>
    <w:rsid w:val="00270437"/>
    <w:rsid w:val="002721DE"/>
    <w:rsid w:val="00273EEE"/>
    <w:rsid w:val="00275662"/>
    <w:rsid w:val="00276F40"/>
    <w:rsid w:val="002778DA"/>
    <w:rsid w:val="0028078A"/>
    <w:rsid w:val="00280C2D"/>
    <w:rsid w:val="00282699"/>
    <w:rsid w:val="00287D0C"/>
    <w:rsid w:val="00290632"/>
    <w:rsid w:val="002938CC"/>
    <w:rsid w:val="002952B3"/>
    <w:rsid w:val="00295F67"/>
    <w:rsid w:val="002A085D"/>
    <w:rsid w:val="002A0B48"/>
    <w:rsid w:val="002A1319"/>
    <w:rsid w:val="002A2359"/>
    <w:rsid w:val="002A24AA"/>
    <w:rsid w:val="002A2654"/>
    <w:rsid w:val="002A26C1"/>
    <w:rsid w:val="002A3AB0"/>
    <w:rsid w:val="002B113D"/>
    <w:rsid w:val="002B1B9E"/>
    <w:rsid w:val="002B23BF"/>
    <w:rsid w:val="002B659F"/>
    <w:rsid w:val="002C064F"/>
    <w:rsid w:val="002C242A"/>
    <w:rsid w:val="002C2558"/>
    <w:rsid w:val="002C3B86"/>
    <w:rsid w:val="002E0CBD"/>
    <w:rsid w:val="002E1D1B"/>
    <w:rsid w:val="002E2150"/>
    <w:rsid w:val="002E34B5"/>
    <w:rsid w:val="002E44B8"/>
    <w:rsid w:val="002E5F23"/>
    <w:rsid w:val="002E638D"/>
    <w:rsid w:val="002E6734"/>
    <w:rsid w:val="002E755C"/>
    <w:rsid w:val="002E7653"/>
    <w:rsid w:val="002E77E7"/>
    <w:rsid w:val="002E7DF7"/>
    <w:rsid w:val="002F1142"/>
    <w:rsid w:val="002F31F3"/>
    <w:rsid w:val="002F3B6A"/>
    <w:rsid w:val="002F5C18"/>
    <w:rsid w:val="0030115E"/>
    <w:rsid w:val="00303A8D"/>
    <w:rsid w:val="00304B28"/>
    <w:rsid w:val="00306554"/>
    <w:rsid w:val="00307236"/>
    <w:rsid w:val="00312A58"/>
    <w:rsid w:val="00314E29"/>
    <w:rsid w:val="00314EC5"/>
    <w:rsid w:val="003160B4"/>
    <w:rsid w:val="003177B5"/>
    <w:rsid w:val="00317F3C"/>
    <w:rsid w:val="003212EF"/>
    <w:rsid w:val="0032165D"/>
    <w:rsid w:val="003219F6"/>
    <w:rsid w:val="00321FCE"/>
    <w:rsid w:val="0032242E"/>
    <w:rsid w:val="00324B92"/>
    <w:rsid w:val="0032515E"/>
    <w:rsid w:val="00325AEE"/>
    <w:rsid w:val="003267C7"/>
    <w:rsid w:val="00326A8B"/>
    <w:rsid w:val="003272F0"/>
    <w:rsid w:val="00327AE1"/>
    <w:rsid w:val="00327E8A"/>
    <w:rsid w:val="00330ED3"/>
    <w:rsid w:val="00331608"/>
    <w:rsid w:val="00333FBF"/>
    <w:rsid w:val="00334A53"/>
    <w:rsid w:val="00335B5C"/>
    <w:rsid w:val="00336DB0"/>
    <w:rsid w:val="00344F92"/>
    <w:rsid w:val="003459C0"/>
    <w:rsid w:val="0035026F"/>
    <w:rsid w:val="00351AB0"/>
    <w:rsid w:val="003545C5"/>
    <w:rsid w:val="00354850"/>
    <w:rsid w:val="00354ACE"/>
    <w:rsid w:val="0035557B"/>
    <w:rsid w:val="00355F23"/>
    <w:rsid w:val="003637C9"/>
    <w:rsid w:val="003663CE"/>
    <w:rsid w:val="0036716E"/>
    <w:rsid w:val="0036772F"/>
    <w:rsid w:val="00367AC7"/>
    <w:rsid w:val="00370CB4"/>
    <w:rsid w:val="00371AE7"/>
    <w:rsid w:val="00372061"/>
    <w:rsid w:val="00372D2E"/>
    <w:rsid w:val="0037367E"/>
    <w:rsid w:val="00376ECD"/>
    <w:rsid w:val="003842A6"/>
    <w:rsid w:val="00386C66"/>
    <w:rsid w:val="0039030A"/>
    <w:rsid w:val="0039056A"/>
    <w:rsid w:val="00391E6C"/>
    <w:rsid w:val="003921C5"/>
    <w:rsid w:val="003927D0"/>
    <w:rsid w:val="003957CD"/>
    <w:rsid w:val="00397F23"/>
    <w:rsid w:val="003A4540"/>
    <w:rsid w:val="003A49DD"/>
    <w:rsid w:val="003A4E10"/>
    <w:rsid w:val="003A5727"/>
    <w:rsid w:val="003A7A6E"/>
    <w:rsid w:val="003B34C6"/>
    <w:rsid w:val="003C3891"/>
    <w:rsid w:val="003C51A5"/>
    <w:rsid w:val="003C581B"/>
    <w:rsid w:val="003C7497"/>
    <w:rsid w:val="003D33A2"/>
    <w:rsid w:val="003E03CA"/>
    <w:rsid w:val="003E071A"/>
    <w:rsid w:val="003E22AA"/>
    <w:rsid w:val="003E2C9A"/>
    <w:rsid w:val="003E3405"/>
    <w:rsid w:val="003E6781"/>
    <w:rsid w:val="003F0126"/>
    <w:rsid w:val="003F0DE9"/>
    <w:rsid w:val="003F18FF"/>
    <w:rsid w:val="003F272D"/>
    <w:rsid w:val="003F34F9"/>
    <w:rsid w:val="003F626E"/>
    <w:rsid w:val="003F6C4F"/>
    <w:rsid w:val="003F79A0"/>
    <w:rsid w:val="00401D04"/>
    <w:rsid w:val="00401F15"/>
    <w:rsid w:val="00403B5A"/>
    <w:rsid w:val="00403D22"/>
    <w:rsid w:val="00405108"/>
    <w:rsid w:val="004077F7"/>
    <w:rsid w:val="00407D5D"/>
    <w:rsid w:val="00410437"/>
    <w:rsid w:val="00410730"/>
    <w:rsid w:val="00412391"/>
    <w:rsid w:val="00412918"/>
    <w:rsid w:val="00415394"/>
    <w:rsid w:val="00427B5C"/>
    <w:rsid w:val="00427F9E"/>
    <w:rsid w:val="0043211C"/>
    <w:rsid w:val="00434E70"/>
    <w:rsid w:val="00437B5F"/>
    <w:rsid w:val="00443F27"/>
    <w:rsid w:val="0044532B"/>
    <w:rsid w:val="00446225"/>
    <w:rsid w:val="0044729C"/>
    <w:rsid w:val="0044776C"/>
    <w:rsid w:val="00450199"/>
    <w:rsid w:val="00453543"/>
    <w:rsid w:val="00453E61"/>
    <w:rsid w:val="0045507F"/>
    <w:rsid w:val="0045742D"/>
    <w:rsid w:val="0045745B"/>
    <w:rsid w:val="0045785D"/>
    <w:rsid w:val="00461591"/>
    <w:rsid w:val="004647A0"/>
    <w:rsid w:val="00465220"/>
    <w:rsid w:val="00465A88"/>
    <w:rsid w:val="00477A57"/>
    <w:rsid w:val="00480BC6"/>
    <w:rsid w:val="0048129D"/>
    <w:rsid w:val="00484792"/>
    <w:rsid w:val="00485415"/>
    <w:rsid w:val="004862C1"/>
    <w:rsid w:val="00490CE5"/>
    <w:rsid w:val="00490D6B"/>
    <w:rsid w:val="00497CDD"/>
    <w:rsid w:val="004A0E92"/>
    <w:rsid w:val="004A0FBD"/>
    <w:rsid w:val="004A14B4"/>
    <w:rsid w:val="004A31AF"/>
    <w:rsid w:val="004A341E"/>
    <w:rsid w:val="004A389D"/>
    <w:rsid w:val="004A3BF7"/>
    <w:rsid w:val="004A4A97"/>
    <w:rsid w:val="004B0A66"/>
    <w:rsid w:val="004B24F2"/>
    <w:rsid w:val="004B5D62"/>
    <w:rsid w:val="004B6897"/>
    <w:rsid w:val="004B6AEB"/>
    <w:rsid w:val="004C5956"/>
    <w:rsid w:val="004C619E"/>
    <w:rsid w:val="004C6983"/>
    <w:rsid w:val="004C6AFF"/>
    <w:rsid w:val="004C7B6F"/>
    <w:rsid w:val="004D0EDB"/>
    <w:rsid w:val="004D5391"/>
    <w:rsid w:val="004E3BB1"/>
    <w:rsid w:val="004E50A1"/>
    <w:rsid w:val="004E50E6"/>
    <w:rsid w:val="004E7CCE"/>
    <w:rsid w:val="004F110D"/>
    <w:rsid w:val="004F17B0"/>
    <w:rsid w:val="004F1DF3"/>
    <w:rsid w:val="004F3428"/>
    <w:rsid w:val="004F52F2"/>
    <w:rsid w:val="0050165A"/>
    <w:rsid w:val="00504965"/>
    <w:rsid w:val="00505203"/>
    <w:rsid w:val="0050677D"/>
    <w:rsid w:val="005100CE"/>
    <w:rsid w:val="005102CE"/>
    <w:rsid w:val="0051228E"/>
    <w:rsid w:val="005124AF"/>
    <w:rsid w:val="00512FD0"/>
    <w:rsid w:val="0051320D"/>
    <w:rsid w:val="005161C8"/>
    <w:rsid w:val="0051620A"/>
    <w:rsid w:val="00516A5E"/>
    <w:rsid w:val="00516B2C"/>
    <w:rsid w:val="00522B85"/>
    <w:rsid w:val="00522CA0"/>
    <w:rsid w:val="005250B8"/>
    <w:rsid w:val="0052528E"/>
    <w:rsid w:val="00526D06"/>
    <w:rsid w:val="00526E48"/>
    <w:rsid w:val="005307E2"/>
    <w:rsid w:val="0053142C"/>
    <w:rsid w:val="00532C4C"/>
    <w:rsid w:val="0053300B"/>
    <w:rsid w:val="005347DE"/>
    <w:rsid w:val="00535545"/>
    <w:rsid w:val="00535967"/>
    <w:rsid w:val="005367DF"/>
    <w:rsid w:val="00536C73"/>
    <w:rsid w:val="0054266E"/>
    <w:rsid w:val="0054358F"/>
    <w:rsid w:val="00543732"/>
    <w:rsid w:val="005438B7"/>
    <w:rsid w:val="0055089F"/>
    <w:rsid w:val="005525CC"/>
    <w:rsid w:val="0055273E"/>
    <w:rsid w:val="00553895"/>
    <w:rsid w:val="00554358"/>
    <w:rsid w:val="00554F07"/>
    <w:rsid w:val="0055587B"/>
    <w:rsid w:val="005569B5"/>
    <w:rsid w:val="0056079F"/>
    <w:rsid w:val="00561A15"/>
    <w:rsid w:val="00565245"/>
    <w:rsid w:val="005652D5"/>
    <w:rsid w:val="005655C8"/>
    <w:rsid w:val="005666F6"/>
    <w:rsid w:val="00570C6B"/>
    <w:rsid w:val="00571FF0"/>
    <w:rsid w:val="0057393A"/>
    <w:rsid w:val="00574063"/>
    <w:rsid w:val="00574F78"/>
    <w:rsid w:val="00581525"/>
    <w:rsid w:val="00582727"/>
    <w:rsid w:val="00582EF7"/>
    <w:rsid w:val="005855FF"/>
    <w:rsid w:val="005863AE"/>
    <w:rsid w:val="0059096A"/>
    <w:rsid w:val="005911CD"/>
    <w:rsid w:val="00592B74"/>
    <w:rsid w:val="00593BF9"/>
    <w:rsid w:val="0059438E"/>
    <w:rsid w:val="005A1FCE"/>
    <w:rsid w:val="005A3DFB"/>
    <w:rsid w:val="005A42FA"/>
    <w:rsid w:val="005A4687"/>
    <w:rsid w:val="005B03DF"/>
    <w:rsid w:val="005B141D"/>
    <w:rsid w:val="005B27BA"/>
    <w:rsid w:val="005C1788"/>
    <w:rsid w:val="005C1E62"/>
    <w:rsid w:val="005C2C25"/>
    <w:rsid w:val="005C3181"/>
    <w:rsid w:val="005C55ED"/>
    <w:rsid w:val="005C5746"/>
    <w:rsid w:val="005C7B1B"/>
    <w:rsid w:val="005D022D"/>
    <w:rsid w:val="005D0A08"/>
    <w:rsid w:val="005D321D"/>
    <w:rsid w:val="005D51B2"/>
    <w:rsid w:val="005D5805"/>
    <w:rsid w:val="005D5C6C"/>
    <w:rsid w:val="005E31DE"/>
    <w:rsid w:val="005E34A9"/>
    <w:rsid w:val="005E3AF7"/>
    <w:rsid w:val="005E3DAC"/>
    <w:rsid w:val="005E59EB"/>
    <w:rsid w:val="005E5A34"/>
    <w:rsid w:val="005E63AB"/>
    <w:rsid w:val="005E7CF7"/>
    <w:rsid w:val="005F0091"/>
    <w:rsid w:val="005F1F61"/>
    <w:rsid w:val="005F44E4"/>
    <w:rsid w:val="005F4901"/>
    <w:rsid w:val="005F50F0"/>
    <w:rsid w:val="005F6D5A"/>
    <w:rsid w:val="005F7D55"/>
    <w:rsid w:val="00604A5E"/>
    <w:rsid w:val="006056FC"/>
    <w:rsid w:val="0060604E"/>
    <w:rsid w:val="006063FD"/>
    <w:rsid w:val="006112FC"/>
    <w:rsid w:val="0061175B"/>
    <w:rsid w:val="00613BA3"/>
    <w:rsid w:val="00615CD1"/>
    <w:rsid w:val="00616FA7"/>
    <w:rsid w:val="0062037D"/>
    <w:rsid w:val="0062115A"/>
    <w:rsid w:val="00626E46"/>
    <w:rsid w:val="00634E3C"/>
    <w:rsid w:val="0063529A"/>
    <w:rsid w:val="00635C6C"/>
    <w:rsid w:val="006363C4"/>
    <w:rsid w:val="006412D5"/>
    <w:rsid w:val="00641F20"/>
    <w:rsid w:val="00646BDC"/>
    <w:rsid w:val="0065173C"/>
    <w:rsid w:val="00653D45"/>
    <w:rsid w:val="00656FE7"/>
    <w:rsid w:val="00660BCB"/>
    <w:rsid w:val="00660D72"/>
    <w:rsid w:val="00662563"/>
    <w:rsid w:val="00663020"/>
    <w:rsid w:val="00664F3D"/>
    <w:rsid w:val="0066624E"/>
    <w:rsid w:val="00666FCA"/>
    <w:rsid w:val="006704BC"/>
    <w:rsid w:val="00673D66"/>
    <w:rsid w:val="00674ADC"/>
    <w:rsid w:val="006754A9"/>
    <w:rsid w:val="00677512"/>
    <w:rsid w:val="00680663"/>
    <w:rsid w:val="00681C60"/>
    <w:rsid w:val="00684023"/>
    <w:rsid w:val="0068730F"/>
    <w:rsid w:val="00687D62"/>
    <w:rsid w:val="00690CD1"/>
    <w:rsid w:val="006924D0"/>
    <w:rsid w:val="00693159"/>
    <w:rsid w:val="00693E0A"/>
    <w:rsid w:val="00695C3D"/>
    <w:rsid w:val="006976F6"/>
    <w:rsid w:val="00697C59"/>
    <w:rsid w:val="006A084F"/>
    <w:rsid w:val="006A2CBD"/>
    <w:rsid w:val="006A38D1"/>
    <w:rsid w:val="006A49DC"/>
    <w:rsid w:val="006A5388"/>
    <w:rsid w:val="006A5A14"/>
    <w:rsid w:val="006A74AD"/>
    <w:rsid w:val="006B22C1"/>
    <w:rsid w:val="006B2B41"/>
    <w:rsid w:val="006B623D"/>
    <w:rsid w:val="006B72D5"/>
    <w:rsid w:val="006B7CC5"/>
    <w:rsid w:val="006C04A2"/>
    <w:rsid w:val="006C2285"/>
    <w:rsid w:val="006C294E"/>
    <w:rsid w:val="006C4359"/>
    <w:rsid w:val="006C59E8"/>
    <w:rsid w:val="006C64D0"/>
    <w:rsid w:val="006C6B68"/>
    <w:rsid w:val="006D0D45"/>
    <w:rsid w:val="006D13F4"/>
    <w:rsid w:val="006D1887"/>
    <w:rsid w:val="006D3AC2"/>
    <w:rsid w:val="006D6AC7"/>
    <w:rsid w:val="006E34A2"/>
    <w:rsid w:val="006E3812"/>
    <w:rsid w:val="006E4B54"/>
    <w:rsid w:val="006F087D"/>
    <w:rsid w:val="006F205A"/>
    <w:rsid w:val="006F23E7"/>
    <w:rsid w:val="006F24E7"/>
    <w:rsid w:val="006F2884"/>
    <w:rsid w:val="006F5740"/>
    <w:rsid w:val="006F7C70"/>
    <w:rsid w:val="00701258"/>
    <w:rsid w:val="00702C85"/>
    <w:rsid w:val="00703B0D"/>
    <w:rsid w:val="00704A5A"/>
    <w:rsid w:val="00704E7A"/>
    <w:rsid w:val="00707281"/>
    <w:rsid w:val="00713A06"/>
    <w:rsid w:val="00715B11"/>
    <w:rsid w:val="0071736F"/>
    <w:rsid w:val="00724DF6"/>
    <w:rsid w:val="00726A3D"/>
    <w:rsid w:val="007325BF"/>
    <w:rsid w:val="007348E5"/>
    <w:rsid w:val="007403F3"/>
    <w:rsid w:val="00740918"/>
    <w:rsid w:val="007426F8"/>
    <w:rsid w:val="007443F6"/>
    <w:rsid w:val="00744B62"/>
    <w:rsid w:val="00745770"/>
    <w:rsid w:val="00746D3E"/>
    <w:rsid w:val="00747C63"/>
    <w:rsid w:val="00747E0C"/>
    <w:rsid w:val="00752A46"/>
    <w:rsid w:val="00757140"/>
    <w:rsid w:val="007610BA"/>
    <w:rsid w:val="007626D0"/>
    <w:rsid w:val="00764A1B"/>
    <w:rsid w:val="00766457"/>
    <w:rsid w:val="00766E2D"/>
    <w:rsid w:val="00770831"/>
    <w:rsid w:val="00770E0F"/>
    <w:rsid w:val="007711A6"/>
    <w:rsid w:val="00772F8F"/>
    <w:rsid w:val="007745A2"/>
    <w:rsid w:val="007817C5"/>
    <w:rsid w:val="00783F9B"/>
    <w:rsid w:val="00784F44"/>
    <w:rsid w:val="00787847"/>
    <w:rsid w:val="00787AAD"/>
    <w:rsid w:val="00787D57"/>
    <w:rsid w:val="00797C70"/>
    <w:rsid w:val="007A0D4C"/>
    <w:rsid w:val="007A1F36"/>
    <w:rsid w:val="007A3619"/>
    <w:rsid w:val="007A43E9"/>
    <w:rsid w:val="007A4D91"/>
    <w:rsid w:val="007A7ADC"/>
    <w:rsid w:val="007B4B4F"/>
    <w:rsid w:val="007B5B99"/>
    <w:rsid w:val="007B6ED3"/>
    <w:rsid w:val="007C214A"/>
    <w:rsid w:val="007C29E2"/>
    <w:rsid w:val="007C750E"/>
    <w:rsid w:val="007D3D11"/>
    <w:rsid w:val="007D498D"/>
    <w:rsid w:val="007D7817"/>
    <w:rsid w:val="007E2CF7"/>
    <w:rsid w:val="007E3EFD"/>
    <w:rsid w:val="007E453A"/>
    <w:rsid w:val="007E6A12"/>
    <w:rsid w:val="007F03C0"/>
    <w:rsid w:val="007F56BF"/>
    <w:rsid w:val="007F6BFB"/>
    <w:rsid w:val="00802EEB"/>
    <w:rsid w:val="008042F7"/>
    <w:rsid w:val="00805901"/>
    <w:rsid w:val="008059B0"/>
    <w:rsid w:val="00810763"/>
    <w:rsid w:val="00811B4D"/>
    <w:rsid w:val="00815A2C"/>
    <w:rsid w:val="008171A7"/>
    <w:rsid w:val="00823CD1"/>
    <w:rsid w:val="00824971"/>
    <w:rsid w:val="00825B0A"/>
    <w:rsid w:val="00826617"/>
    <w:rsid w:val="008270DF"/>
    <w:rsid w:val="008274A9"/>
    <w:rsid w:val="008277EF"/>
    <w:rsid w:val="00832FB3"/>
    <w:rsid w:val="00833AA6"/>
    <w:rsid w:val="008369E9"/>
    <w:rsid w:val="008455FC"/>
    <w:rsid w:val="008457CC"/>
    <w:rsid w:val="0084666B"/>
    <w:rsid w:val="0084782B"/>
    <w:rsid w:val="0085018D"/>
    <w:rsid w:val="008503CA"/>
    <w:rsid w:val="008545BA"/>
    <w:rsid w:val="00856FEE"/>
    <w:rsid w:val="008574C9"/>
    <w:rsid w:val="0086055F"/>
    <w:rsid w:val="0086265E"/>
    <w:rsid w:val="00863863"/>
    <w:rsid w:val="008657CD"/>
    <w:rsid w:val="00866EE4"/>
    <w:rsid w:val="008672C7"/>
    <w:rsid w:val="00867CFB"/>
    <w:rsid w:val="008734E9"/>
    <w:rsid w:val="008754F2"/>
    <w:rsid w:val="00876E57"/>
    <w:rsid w:val="0088004D"/>
    <w:rsid w:val="00881895"/>
    <w:rsid w:val="008821F2"/>
    <w:rsid w:val="008828CF"/>
    <w:rsid w:val="0088521D"/>
    <w:rsid w:val="00885A4C"/>
    <w:rsid w:val="008873C0"/>
    <w:rsid w:val="00891776"/>
    <w:rsid w:val="0089199C"/>
    <w:rsid w:val="0089301E"/>
    <w:rsid w:val="00894421"/>
    <w:rsid w:val="0089781B"/>
    <w:rsid w:val="008A3789"/>
    <w:rsid w:val="008A3ED6"/>
    <w:rsid w:val="008A6C21"/>
    <w:rsid w:val="008A6D01"/>
    <w:rsid w:val="008A79DC"/>
    <w:rsid w:val="008A7E0F"/>
    <w:rsid w:val="008B0AD2"/>
    <w:rsid w:val="008B0B85"/>
    <w:rsid w:val="008B14EF"/>
    <w:rsid w:val="008B2E08"/>
    <w:rsid w:val="008B3599"/>
    <w:rsid w:val="008B4146"/>
    <w:rsid w:val="008B6641"/>
    <w:rsid w:val="008B6753"/>
    <w:rsid w:val="008C0145"/>
    <w:rsid w:val="008C1E47"/>
    <w:rsid w:val="008C22A3"/>
    <w:rsid w:val="008C27C5"/>
    <w:rsid w:val="008C2FD0"/>
    <w:rsid w:val="008C483C"/>
    <w:rsid w:val="008C64DE"/>
    <w:rsid w:val="008C778C"/>
    <w:rsid w:val="008D0365"/>
    <w:rsid w:val="008D14BC"/>
    <w:rsid w:val="008D211F"/>
    <w:rsid w:val="008D41A4"/>
    <w:rsid w:val="008D53F9"/>
    <w:rsid w:val="008D6269"/>
    <w:rsid w:val="008E57DA"/>
    <w:rsid w:val="008E6352"/>
    <w:rsid w:val="008E7330"/>
    <w:rsid w:val="008F007B"/>
    <w:rsid w:val="008F18CA"/>
    <w:rsid w:val="008F304A"/>
    <w:rsid w:val="008F4050"/>
    <w:rsid w:val="008F542E"/>
    <w:rsid w:val="008F78CB"/>
    <w:rsid w:val="009006A0"/>
    <w:rsid w:val="0090373E"/>
    <w:rsid w:val="00903829"/>
    <w:rsid w:val="0091038D"/>
    <w:rsid w:val="009111A1"/>
    <w:rsid w:val="00913526"/>
    <w:rsid w:val="00913930"/>
    <w:rsid w:val="00913F92"/>
    <w:rsid w:val="0092070B"/>
    <w:rsid w:val="00921F8B"/>
    <w:rsid w:val="0092491A"/>
    <w:rsid w:val="0092555E"/>
    <w:rsid w:val="009266AC"/>
    <w:rsid w:val="00926CD8"/>
    <w:rsid w:val="00927416"/>
    <w:rsid w:val="009304B9"/>
    <w:rsid w:val="00931C59"/>
    <w:rsid w:val="00932D14"/>
    <w:rsid w:val="00933ECE"/>
    <w:rsid w:val="00934F0B"/>
    <w:rsid w:val="00936141"/>
    <w:rsid w:val="00936FF6"/>
    <w:rsid w:val="009372B4"/>
    <w:rsid w:val="009416F8"/>
    <w:rsid w:val="00941B18"/>
    <w:rsid w:val="00946DAF"/>
    <w:rsid w:val="00950B79"/>
    <w:rsid w:val="00954AED"/>
    <w:rsid w:val="0095772D"/>
    <w:rsid w:val="00960EB9"/>
    <w:rsid w:val="00962F00"/>
    <w:rsid w:val="00963901"/>
    <w:rsid w:val="00963A22"/>
    <w:rsid w:val="0096481A"/>
    <w:rsid w:val="00965F88"/>
    <w:rsid w:val="00972DD1"/>
    <w:rsid w:val="00980742"/>
    <w:rsid w:val="009813ED"/>
    <w:rsid w:val="009828AD"/>
    <w:rsid w:val="00984C6E"/>
    <w:rsid w:val="00984D0A"/>
    <w:rsid w:val="00985FC4"/>
    <w:rsid w:val="00986A7C"/>
    <w:rsid w:val="009875F9"/>
    <w:rsid w:val="009906C2"/>
    <w:rsid w:val="00991FFF"/>
    <w:rsid w:val="00992FA0"/>
    <w:rsid w:val="00994846"/>
    <w:rsid w:val="00994FD2"/>
    <w:rsid w:val="00996909"/>
    <w:rsid w:val="00996A3F"/>
    <w:rsid w:val="009A00F3"/>
    <w:rsid w:val="009A4356"/>
    <w:rsid w:val="009A572B"/>
    <w:rsid w:val="009A5D94"/>
    <w:rsid w:val="009A7BE9"/>
    <w:rsid w:val="009B026D"/>
    <w:rsid w:val="009B0442"/>
    <w:rsid w:val="009B1DC1"/>
    <w:rsid w:val="009B32DF"/>
    <w:rsid w:val="009B73B4"/>
    <w:rsid w:val="009C263B"/>
    <w:rsid w:val="009C28C0"/>
    <w:rsid w:val="009C5331"/>
    <w:rsid w:val="009C63B5"/>
    <w:rsid w:val="009D3493"/>
    <w:rsid w:val="009D69AB"/>
    <w:rsid w:val="009D6FEE"/>
    <w:rsid w:val="009E2B79"/>
    <w:rsid w:val="009E349C"/>
    <w:rsid w:val="009E3E0D"/>
    <w:rsid w:val="009E57E4"/>
    <w:rsid w:val="009E74EE"/>
    <w:rsid w:val="009E7665"/>
    <w:rsid w:val="009F2804"/>
    <w:rsid w:val="009F2A94"/>
    <w:rsid w:val="009F5FCB"/>
    <w:rsid w:val="00A01151"/>
    <w:rsid w:val="00A04B32"/>
    <w:rsid w:val="00A1018E"/>
    <w:rsid w:val="00A10BA7"/>
    <w:rsid w:val="00A15283"/>
    <w:rsid w:val="00A15526"/>
    <w:rsid w:val="00A15F09"/>
    <w:rsid w:val="00A20EDC"/>
    <w:rsid w:val="00A2280A"/>
    <w:rsid w:val="00A22C16"/>
    <w:rsid w:val="00A23789"/>
    <w:rsid w:val="00A242F7"/>
    <w:rsid w:val="00A30578"/>
    <w:rsid w:val="00A3132D"/>
    <w:rsid w:val="00A32ADD"/>
    <w:rsid w:val="00A33850"/>
    <w:rsid w:val="00A34267"/>
    <w:rsid w:val="00A3537D"/>
    <w:rsid w:val="00A3786C"/>
    <w:rsid w:val="00A40520"/>
    <w:rsid w:val="00A430D0"/>
    <w:rsid w:val="00A430D8"/>
    <w:rsid w:val="00A439FA"/>
    <w:rsid w:val="00A44087"/>
    <w:rsid w:val="00A45B74"/>
    <w:rsid w:val="00A4621D"/>
    <w:rsid w:val="00A46DE5"/>
    <w:rsid w:val="00A47159"/>
    <w:rsid w:val="00A526AE"/>
    <w:rsid w:val="00A54DC4"/>
    <w:rsid w:val="00A56832"/>
    <w:rsid w:val="00A627B8"/>
    <w:rsid w:val="00A65D93"/>
    <w:rsid w:val="00A66F0C"/>
    <w:rsid w:val="00A7097B"/>
    <w:rsid w:val="00A715D8"/>
    <w:rsid w:val="00A71F34"/>
    <w:rsid w:val="00A7304F"/>
    <w:rsid w:val="00A735B1"/>
    <w:rsid w:val="00A7492F"/>
    <w:rsid w:val="00A7766F"/>
    <w:rsid w:val="00A84D5C"/>
    <w:rsid w:val="00A87E9E"/>
    <w:rsid w:val="00A92E18"/>
    <w:rsid w:val="00A93284"/>
    <w:rsid w:val="00A94650"/>
    <w:rsid w:val="00A94B44"/>
    <w:rsid w:val="00A9742A"/>
    <w:rsid w:val="00AA0C09"/>
    <w:rsid w:val="00AA10B0"/>
    <w:rsid w:val="00AA13BF"/>
    <w:rsid w:val="00AA3D7B"/>
    <w:rsid w:val="00AB1762"/>
    <w:rsid w:val="00AB3A86"/>
    <w:rsid w:val="00AB5F4A"/>
    <w:rsid w:val="00AC0F18"/>
    <w:rsid w:val="00AC31E8"/>
    <w:rsid w:val="00AC3621"/>
    <w:rsid w:val="00AC591E"/>
    <w:rsid w:val="00AD184C"/>
    <w:rsid w:val="00AD2A62"/>
    <w:rsid w:val="00AD35EA"/>
    <w:rsid w:val="00AD4000"/>
    <w:rsid w:val="00AD42B6"/>
    <w:rsid w:val="00AE4A62"/>
    <w:rsid w:val="00AE6C84"/>
    <w:rsid w:val="00AE7A8C"/>
    <w:rsid w:val="00AF0196"/>
    <w:rsid w:val="00AF08D6"/>
    <w:rsid w:val="00AF2353"/>
    <w:rsid w:val="00AF4743"/>
    <w:rsid w:val="00AF7322"/>
    <w:rsid w:val="00B021B1"/>
    <w:rsid w:val="00B04DCF"/>
    <w:rsid w:val="00B07357"/>
    <w:rsid w:val="00B105E9"/>
    <w:rsid w:val="00B1102F"/>
    <w:rsid w:val="00B11D7E"/>
    <w:rsid w:val="00B12436"/>
    <w:rsid w:val="00B12E2B"/>
    <w:rsid w:val="00B17E29"/>
    <w:rsid w:val="00B213D6"/>
    <w:rsid w:val="00B21856"/>
    <w:rsid w:val="00B26F4B"/>
    <w:rsid w:val="00B31489"/>
    <w:rsid w:val="00B34A74"/>
    <w:rsid w:val="00B34BEB"/>
    <w:rsid w:val="00B34F4C"/>
    <w:rsid w:val="00B35445"/>
    <w:rsid w:val="00B35B41"/>
    <w:rsid w:val="00B37F77"/>
    <w:rsid w:val="00B43085"/>
    <w:rsid w:val="00B45032"/>
    <w:rsid w:val="00B46ED3"/>
    <w:rsid w:val="00B5190D"/>
    <w:rsid w:val="00B540E1"/>
    <w:rsid w:val="00B543F0"/>
    <w:rsid w:val="00B54E52"/>
    <w:rsid w:val="00B558D5"/>
    <w:rsid w:val="00B55FEB"/>
    <w:rsid w:val="00B569B0"/>
    <w:rsid w:val="00B57866"/>
    <w:rsid w:val="00B60ACB"/>
    <w:rsid w:val="00B61B6C"/>
    <w:rsid w:val="00B63AFE"/>
    <w:rsid w:val="00B6622F"/>
    <w:rsid w:val="00B66FA6"/>
    <w:rsid w:val="00B67E5C"/>
    <w:rsid w:val="00B7196C"/>
    <w:rsid w:val="00B7413B"/>
    <w:rsid w:val="00B749B2"/>
    <w:rsid w:val="00B750EE"/>
    <w:rsid w:val="00B761EE"/>
    <w:rsid w:val="00B76CAE"/>
    <w:rsid w:val="00B76FC1"/>
    <w:rsid w:val="00B81F08"/>
    <w:rsid w:val="00B834BF"/>
    <w:rsid w:val="00B85776"/>
    <w:rsid w:val="00B85F6A"/>
    <w:rsid w:val="00B86478"/>
    <w:rsid w:val="00B90C67"/>
    <w:rsid w:val="00B92083"/>
    <w:rsid w:val="00B92528"/>
    <w:rsid w:val="00B94F0D"/>
    <w:rsid w:val="00B9500D"/>
    <w:rsid w:val="00B965BF"/>
    <w:rsid w:val="00B97C7D"/>
    <w:rsid w:val="00BA0379"/>
    <w:rsid w:val="00BA20D0"/>
    <w:rsid w:val="00BA2757"/>
    <w:rsid w:val="00BA63EB"/>
    <w:rsid w:val="00BA6445"/>
    <w:rsid w:val="00BA73C2"/>
    <w:rsid w:val="00BB01D3"/>
    <w:rsid w:val="00BB14E5"/>
    <w:rsid w:val="00BB2F1A"/>
    <w:rsid w:val="00BB2F5A"/>
    <w:rsid w:val="00BB59D1"/>
    <w:rsid w:val="00BB67B5"/>
    <w:rsid w:val="00BC1B01"/>
    <w:rsid w:val="00BC4516"/>
    <w:rsid w:val="00BD2899"/>
    <w:rsid w:val="00BD4E5E"/>
    <w:rsid w:val="00BD51B1"/>
    <w:rsid w:val="00BD71B2"/>
    <w:rsid w:val="00BD7DB8"/>
    <w:rsid w:val="00BE0523"/>
    <w:rsid w:val="00BE2444"/>
    <w:rsid w:val="00BE3369"/>
    <w:rsid w:val="00BE47B7"/>
    <w:rsid w:val="00BE5F59"/>
    <w:rsid w:val="00BE7098"/>
    <w:rsid w:val="00BF2C13"/>
    <w:rsid w:val="00BF2C6D"/>
    <w:rsid w:val="00BF3256"/>
    <w:rsid w:val="00BF3389"/>
    <w:rsid w:val="00BF45E1"/>
    <w:rsid w:val="00C00F52"/>
    <w:rsid w:val="00C05445"/>
    <w:rsid w:val="00C066A7"/>
    <w:rsid w:val="00C06C4F"/>
    <w:rsid w:val="00C07DB7"/>
    <w:rsid w:val="00C10049"/>
    <w:rsid w:val="00C113AD"/>
    <w:rsid w:val="00C125D2"/>
    <w:rsid w:val="00C140AC"/>
    <w:rsid w:val="00C14186"/>
    <w:rsid w:val="00C1482E"/>
    <w:rsid w:val="00C16E7D"/>
    <w:rsid w:val="00C16FF1"/>
    <w:rsid w:val="00C20E00"/>
    <w:rsid w:val="00C221C5"/>
    <w:rsid w:val="00C2242A"/>
    <w:rsid w:val="00C225FE"/>
    <w:rsid w:val="00C2550D"/>
    <w:rsid w:val="00C25711"/>
    <w:rsid w:val="00C26FE5"/>
    <w:rsid w:val="00C2760E"/>
    <w:rsid w:val="00C33194"/>
    <w:rsid w:val="00C33E24"/>
    <w:rsid w:val="00C34359"/>
    <w:rsid w:val="00C357E3"/>
    <w:rsid w:val="00C36428"/>
    <w:rsid w:val="00C379B8"/>
    <w:rsid w:val="00C42727"/>
    <w:rsid w:val="00C44116"/>
    <w:rsid w:val="00C44A51"/>
    <w:rsid w:val="00C45232"/>
    <w:rsid w:val="00C45716"/>
    <w:rsid w:val="00C46EFF"/>
    <w:rsid w:val="00C4746B"/>
    <w:rsid w:val="00C51AE8"/>
    <w:rsid w:val="00C521B8"/>
    <w:rsid w:val="00C5534C"/>
    <w:rsid w:val="00C5647D"/>
    <w:rsid w:val="00C60357"/>
    <w:rsid w:val="00C632F7"/>
    <w:rsid w:val="00C63821"/>
    <w:rsid w:val="00C654AE"/>
    <w:rsid w:val="00C655DE"/>
    <w:rsid w:val="00C66968"/>
    <w:rsid w:val="00C67353"/>
    <w:rsid w:val="00C7163A"/>
    <w:rsid w:val="00C73B8F"/>
    <w:rsid w:val="00C77680"/>
    <w:rsid w:val="00C80AF2"/>
    <w:rsid w:val="00C81298"/>
    <w:rsid w:val="00C815B4"/>
    <w:rsid w:val="00C819B5"/>
    <w:rsid w:val="00C838C8"/>
    <w:rsid w:val="00C84065"/>
    <w:rsid w:val="00C85B14"/>
    <w:rsid w:val="00C8665B"/>
    <w:rsid w:val="00C86FAF"/>
    <w:rsid w:val="00C873D1"/>
    <w:rsid w:val="00C93C0B"/>
    <w:rsid w:val="00C96040"/>
    <w:rsid w:val="00C96AEC"/>
    <w:rsid w:val="00C96B69"/>
    <w:rsid w:val="00CA13D1"/>
    <w:rsid w:val="00CA3E15"/>
    <w:rsid w:val="00CA5018"/>
    <w:rsid w:val="00CA5C6C"/>
    <w:rsid w:val="00CA5CAD"/>
    <w:rsid w:val="00CA7405"/>
    <w:rsid w:val="00CA7CF9"/>
    <w:rsid w:val="00CB0118"/>
    <w:rsid w:val="00CB15CC"/>
    <w:rsid w:val="00CB2A89"/>
    <w:rsid w:val="00CB31DC"/>
    <w:rsid w:val="00CB65D0"/>
    <w:rsid w:val="00CC1790"/>
    <w:rsid w:val="00CC2B99"/>
    <w:rsid w:val="00CC488C"/>
    <w:rsid w:val="00CC6F2E"/>
    <w:rsid w:val="00CC7205"/>
    <w:rsid w:val="00CD1D27"/>
    <w:rsid w:val="00CD2D3A"/>
    <w:rsid w:val="00CD31B1"/>
    <w:rsid w:val="00CD34FE"/>
    <w:rsid w:val="00CD51E6"/>
    <w:rsid w:val="00CD634E"/>
    <w:rsid w:val="00CD70A3"/>
    <w:rsid w:val="00CD7A15"/>
    <w:rsid w:val="00CE038B"/>
    <w:rsid w:val="00CE3DD6"/>
    <w:rsid w:val="00CE593C"/>
    <w:rsid w:val="00CF122C"/>
    <w:rsid w:val="00CF122F"/>
    <w:rsid w:val="00CF53F8"/>
    <w:rsid w:val="00CF6C85"/>
    <w:rsid w:val="00D017D4"/>
    <w:rsid w:val="00D11393"/>
    <w:rsid w:val="00D131C7"/>
    <w:rsid w:val="00D13692"/>
    <w:rsid w:val="00D20BF5"/>
    <w:rsid w:val="00D2386C"/>
    <w:rsid w:val="00D241AB"/>
    <w:rsid w:val="00D2732B"/>
    <w:rsid w:val="00D30D44"/>
    <w:rsid w:val="00D30E4F"/>
    <w:rsid w:val="00D31CEE"/>
    <w:rsid w:val="00D3370D"/>
    <w:rsid w:val="00D3412B"/>
    <w:rsid w:val="00D3759B"/>
    <w:rsid w:val="00D37DC4"/>
    <w:rsid w:val="00D40BF5"/>
    <w:rsid w:val="00D40DF1"/>
    <w:rsid w:val="00D4169A"/>
    <w:rsid w:val="00D416E7"/>
    <w:rsid w:val="00D41947"/>
    <w:rsid w:val="00D42BCC"/>
    <w:rsid w:val="00D45332"/>
    <w:rsid w:val="00D4634D"/>
    <w:rsid w:val="00D5030C"/>
    <w:rsid w:val="00D54501"/>
    <w:rsid w:val="00D605FC"/>
    <w:rsid w:val="00D64B79"/>
    <w:rsid w:val="00D64E83"/>
    <w:rsid w:val="00D651D9"/>
    <w:rsid w:val="00D66088"/>
    <w:rsid w:val="00D71334"/>
    <w:rsid w:val="00D71A68"/>
    <w:rsid w:val="00D72B9E"/>
    <w:rsid w:val="00D7428A"/>
    <w:rsid w:val="00D7543C"/>
    <w:rsid w:val="00D80417"/>
    <w:rsid w:val="00D80A77"/>
    <w:rsid w:val="00D83157"/>
    <w:rsid w:val="00D83221"/>
    <w:rsid w:val="00D862F3"/>
    <w:rsid w:val="00D91405"/>
    <w:rsid w:val="00D91D6B"/>
    <w:rsid w:val="00D92A6F"/>
    <w:rsid w:val="00D9374D"/>
    <w:rsid w:val="00D9420B"/>
    <w:rsid w:val="00D949F8"/>
    <w:rsid w:val="00DA09E7"/>
    <w:rsid w:val="00DA1303"/>
    <w:rsid w:val="00DA1EC2"/>
    <w:rsid w:val="00DA3F61"/>
    <w:rsid w:val="00DA7256"/>
    <w:rsid w:val="00DB0C01"/>
    <w:rsid w:val="00DB446E"/>
    <w:rsid w:val="00DB5FE7"/>
    <w:rsid w:val="00DB6F44"/>
    <w:rsid w:val="00DC055B"/>
    <w:rsid w:val="00DC06C8"/>
    <w:rsid w:val="00DC205A"/>
    <w:rsid w:val="00DC4EA9"/>
    <w:rsid w:val="00DD0A54"/>
    <w:rsid w:val="00DD1CD8"/>
    <w:rsid w:val="00DD3C0A"/>
    <w:rsid w:val="00DD4545"/>
    <w:rsid w:val="00DD4C69"/>
    <w:rsid w:val="00DE1564"/>
    <w:rsid w:val="00DE15C7"/>
    <w:rsid w:val="00DE1D08"/>
    <w:rsid w:val="00DE2729"/>
    <w:rsid w:val="00DE31AC"/>
    <w:rsid w:val="00DE3643"/>
    <w:rsid w:val="00DE3B68"/>
    <w:rsid w:val="00DE4A7E"/>
    <w:rsid w:val="00DE5A77"/>
    <w:rsid w:val="00DE7D00"/>
    <w:rsid w:val="00DF0537"/>
    <w:rsid w:val="00DF2B5F"/>
    <w:rsid w:val="00DF2C74"/>
    <w:rsid w:val="00DF35AC"/>
    <w:rsid w:val="00DF545B"/>
    <w:rsid w:val="00DF5D44"/>
    <w:rsid w:val="00DF722E"/>
    <w:rsid w:val="00DF7E89"/>
    <w:rsid w:val="00E0049B"/>
    <w:rsid w:val="00E0336E"/>
    <w:rsid w:val="00E03A77"/>
    <w:rsid w:val="00E04AB9"/>
    <w:rsid w:val="00E05E45"/>
    <w:rsid w:val="00E060D0"/>
    <w:rsid w:val="00E078B7"/>
    <w:rsid w:val="00E12B55"/>
    <w:rsid w:val="00E141E4"/>
    <w:rsid w:val="00E152CB"/>
    <w:rsid w:val="00E2013E"/>
    <w:rsid w:val="00E207B4"/>
    <w:rsid w:val="00E22218"/>
    <w:rsid w:val="00E236E6"/>
    <w:rsid w:val="00E23C5C"/>
    <w:rsid w:val="00E258D6"/>
    <w:rsid w:val="00E27515"/>
    <w:rsid w:val="00E27949"/>
    <w:rsid w:val="00E30B5A"/>
    <w:rsid w:val="00E30E98"/>
    <w:rsid w:val="00E34088"/>
    <w:rsid w:val="00E3438C"/>
    <w:rsid w:val="00E37C46"/>
    <w:rsid w:val="00E40AC3"/>
    <w:rsid w:val="00E51D80"/>
    <w:rsid w:val="00E523CF"/>
    <w:rsid w:val="00E54ED2"/>
    <w:rsid w:val="00E55D48"/>
    <w:rsid w:val="00E65102"/>
    <w:rsid w:val="00E653AE"/>
    <w:rsid w:val="00E6708E"/>
    <w:rsid w:val="00E7322D"/>
    <w:rsid w:val="00E75963"/>
    <w:rsid w:val="00E75E04"/>
    <w:rsid w:val="00E773E7"/>
    <w:rsid w:val="00E85B39"/>
    <w:rsid w:val="00E868B1"/>
    <w:rsid w:val="00E86967"/>
    <w:rsid w:val="00E879D4"/>
    <w:rsid w:val="00E903D2"/>
    <w:rsid w:val="00E90853"/>
    <w:rsid w:val="00E90BEA"/>
    <w:rsid w:val="00E91B4F"/>
    <w:rsid w:val="00E92623"/>
    <w:rsid w:val="00E94E13"/>
    <w:rsid w:val="00EA0580"/>
    <w:rsid w:val="00EA1880"/>
    <w:rsid w:val="00EA60FE"/>
    <w:rsid w:val="00EB2A02"/>
    <w:rsid w:val="00EB32E2"/>
    <w:rsid w:val="00EB7983"/>
    <w:rsid w:val="00EC0B18"/>
    <w:rsid w:val="00EC21BA"/>
    <w:rsid w:val="00EC229C"/>
    <w:rsid w:val="00EC64DD"/>
    <w:rsid w:val="00EC7237"/>
    <w:rsid w:val="00ED1617"/>
    <w:rsid w:val="00ED4F95"/>
    <w:rsid w:val="00EE06EF"/>
    <w:rsid w:val="00EE1FCB"/>
    <w:rsid w:val="00EE33AF"/>
    <w:rsid w:val="00EE404C"/>
    <w:rsid w:val="00EF0648"/>
    <w:rsid w:val="00EF16F6"/>
    <w:rsid w:val="00EF3341"/>
    <w:rsid w:val="00EF7497"/>
    <w:rsid w:val="00EF76EE"/>
    <w:rsid w:val="00F00F53"/>
    <w:rsid w:val="00F074A2"/>
    <w:rsid w:val="00F10936"/>
    <w:rsid w:val="00F112D6"/>
    <w:rsid w:val="00F147E6"/>
    <w:rsid w:val="00F14ACF"/>
    <w:rsid w:val="00F152AB"/>
    <w:rsid w:val="00F159F6"/>
    <w:rsid w:val="00F213E7"/>
    <w:rsid w:val="00F21479"/>
    <w:rsid w:val="00F23A48"/>
    <w:rsid w:val="00F23ADE"/>
    <w:rsid w:val="00F2734A"/>
    <w:rsid w:val="00F30D46"/>
    <w:rsid w:val="00F314DE"/>
    <w:rsid w:val="00F31E29"/>
    <w:rsid w:val="00F31FC0"/>
    <w:rsid w:val="00F3229A"/>
    <w:rsid w:val="00F32A46"/>
    <w:rsid w:val="00F35017"/>
    <w:rsid w:val="00F42F5B"/>
    <w:rsid w:val="00F43DDD"/>
    <w:rsid w:val="00F44CB3"/>
    <w:rsid w:val="00F4556E"/>
    <w:rsid w:val="00F505CC"/>
    <w:rsid w:val="00F511D6"/>
    <w:rsid w:val="00F515ED"/>
    <w:rsid w:val="00F554B6"/>
    <w:rsid w:val="00F55E36"/>
    <w:rsid w:val="00F571DD"/>
    <w:rsid w:val="00F57808"/>
    <w:rsid w:val="00F57C11"/>
    <w:rsid w:val="00F615A5"/>
    <w:rsid w:val="00F62D47"/>
    <w:rsid w:val="00F6380A"/>
    <w:rsid w:val="00F67217"/>
    <w:rsid w:val="00F67E3D"/>
    <w:rsid w:val="00F7032E"/>
    <w:rsid w:val="00F72121"/>
    <w:rsid w:val="00F72A57"/>
    <w:rsid w:val="00F73291"/>
    <w:rsid w:val="00F73A97"/>
    <w:rsid w:val="00F73D98"/>
    <w:rsid w:val="00F76249"/>
    <w:rsid w:val="00F76870"/>
    <w:rsid w:val="00F82037"/>
    <w:rsid w:val="00F82E6E"/>
    <w:rsid w:val="00F83F86"/>
    <w:rsid w:val="00F843EA"/>
    <w:rsid w:val="00F917E8"/>
    <w:rsid w:val="00F92268"/>
    <w:rsid w:val="00F965AF"/>
    <w:rsid w:val="00F96E3B"/>
    <w:rsid w:val="00FA0699"/>
    <w:rsid w:val="00FA0997"/>
    <w:rsid w:val="00FA3364"/>
    <w:rsid w:val="00FA54C5"/>
    <w:rsid w:val="00FA6478"/>
    <w:rsid w:val="00FA6EA4"/>
    <w:rsid w:val="00FA775B"/>
    <w:rsid w:val="00FB015A"/>
    <w:rsid w:val="00FB115C"/>
    <w:rsid w:val="00FB199C"/>
    <w:rsid w:val="00FB34B7"/>
    <w:rsid w:val="00FB4241"/>
    <w:rsid w:val="00FB4490"/>
    <w:rsid w:val="00FB6E05"/>
    <w:rsid w:val="00FC0477"/>
    <w:rsid w:val="00FC2993"/>
    <w:rsid w:val="00FC2DB9"/>
    <w:rsid w:val="00FC5F5E"/>
    <w:rsid w:val="00FD05D1"/>
    <w:rsid w:val="00FD21B4"/>
    <w:rsid w:val="00FD28F9"/>
    <w:rsid w:val="00FD39D3"/>
    <w:rsid w:val="00FE2C73"/>
    <w:rsid w:val="00FE2EF9"/>
    <w:rsid w:val="00FE4727"/>
    <w:rsid w:val="00FE4BAC"/>
    <w:rsid w:val="00FE571F"/>
    <w:rsid w:val="00FE6DE9"/>
    <w:rsid w:val="00FE7966"/>
    <w:rsid w:val="00FF0472"/>
    <w:rsid w:val="00FF0D2A"/>
    <w:rsid w:val="00FF117F"/>
    <w:rsid w:val="00FF246A"/>
    <w:rsid w:val="00FF6437"/>
    <w:rsid w:val="00FF77A1"/>
    <w:rsid w:val="00FF78F6"/>
    <w:rsid w:val="02E003C5"/>
    <w:rsid w:val="02FF6C95"/>
    <w:rsid w:val="044D1230"/>
    <w:rsid w:val="05EB29A5"/>
    <w:rsid w:val="07B5012E"/>
    <w:rsid w:val="08781212"/>
    <w:rsid w:val="0BA54A32"/>
    <w:rsid w:val="0BE86D4E"/>
    <w:rsid w:val="0C310E3E"/>
    <w:rsid w:val="0C35153B"/>
    <w:rsid w:val="0DA561D2"/>
    <w:rsid w:val="0DC15D5B"/>
    <w:rsid w:val="0E3171A6"/>
    <w:rsid w:val="0E8C2983"/>
    <w:rsid w:val="0F6312AA"/>
    <w:rsid w:val="14E43FDD"/>
    <w:rsid w:val="158E77BD"/>
    <w:rsid w:val="162F1114"/>
    <w:rsid w:val="170E5125"/>
    <w:rsid w:val="1A9F12D3"/>
    <w:rsid w:val="1BC557B4"/>
    <w:rsid w:val="1BE53701"/>
    <w:rsid w:val="1C2A7F54"/>
    <w:rsid w:val="1CCF4178"/>
    <w:rsid w:val="1D6844B4"/>
    <w:rsid w:val="1EBB75CE"/>
    <w:rsid w:val="1ED22314"/>
    <w:rsid w:val="2095746F"/>
    <w:rsid w:val="21C80684"/>
    <w:rsid w:val="25562802"/>
    <w:rsid w:val="273F0FBB"/>
    <w:rsid w:val="27C72A80"/>
    <w:rsid w:val="27E233C2"/>
    <w:rsid w:val="29763568"/>
    <w:rsid w:val="2D6E1134"/>
    <w:rsid w:val="2E5B2B33"/>
    <w:rsid w:val="2EB624DC"/>
    <w:rsid w:val="2FE84AA4"/>
    <w:rsid w:val="30522A8E"/>
    <w:rsid w:val="318D40C2"/>
    <w:rsid w:val="334879F3"/>
    <w:rsid w:val="33624D6F"/>
    <w:rsid w:val="342F0891"/>
    <w:rsid w:val="35977D3B"/>
    <w:rsid w:val="36D94B9B"/>
    <w:rsid w:val="37DE3E8B"/>
    <w:rsid w:val="39FB027D"/>
    <w:rsid w:val="3A283321"/>
    <w:rsid w:val="3A52517E"/>
    <w:rsid w:val="3AB56840"/>
    <w:rsid w:val="3B767E72"/>
    <w:rsid w:val="3BAF187B"/>
    <w:rsid w:val="3D8A1298"/>
    <w:rsid w:val="3DB13E3B"/>
    <w:rsid w:val="3DCE1D88"/>
    <w:rsid w:val="3E981BF8"/>
    <w:rsid w:val="3F8403D8"/>
    <w:rsid w:val="40230BB6"/>
    <w:rsid w:val="405537CC"/>
    <w:rsid w:val="411E493E"/>
    <w:rsid w:val="41D028AB"/>
    <w:rsid w:val="43D0398D"/>
    <w:rsid w:val="45667135"/>
    <w:rsid w:val="46E32E9F"/>
    <w:rsid w:val="47641B2B"/>
    <w:rsid w:val="47CD7F1F"/>
    <w:rsid w:val="48F62585"/>
    <w:rsid w:val="4A8D1C6C"/>
    <w:rsid w:val="4B0E0DC8"/>
    <w:rsid w:val="4DFC7C7F"/>
    <w:rsid w:val="4F413665"/>
    <w:rsid w:val="4F592071"/>
    <w:rsid w:val="4F9175E5"/>
    <w:rsid w:val="502554F0"/>
    <w:rsid w:val="506C24D8"/>
    <w:rsid w:val="508C4C77"/>
    <w:rsid w:val="550F51D5"/>
    <w:rsid w:val="555B7E46"/>
    <w:rsid w:val="558B6E5B"/>
    <w:rsid w:val="566F7C0D"/>
    <w:rsid w:val="57B9118C"/>
    <w:rsid w:val="58BC2DE9"/>
    <w:rsid w:val="5C3564DB"/>
    <w:rsid w:val="60D31E48"/>
    <w:rsid w:val="651D6886"/>
    <w:rsid w:val="67094815"/>
    <w:rsid w:val="67E03287"/>
    <w:rsid w:val="69566308"/>
    <w:rsid w:val="6A7A3105"/>
    <w:rsid w:val="6B3510E1"/>
    <w:rsid w:val="6B3746A2"/>
    <w:rsid w:val="6B580ED5"/>
    <w:rsid w:val="6BAB09F8"/>
    <w:rsid w:val="6BCA3550"/>
    <w:rsid w:val="6BCC6F77"/>
    <w:rsid w:val="6D2F4FBD"/>
    <w:rsid w:val="6E76103F"/>
    <w:rsid w:val="6EF62979"/>
    <w:rsid w:val="6FD4146E"/>
    <w:rsid w:val="70CD1BFC"/>
    <w:rsid w:val="710B59F4"/>
    <w:rsid w:val="715C660A"/>
    <w:rsid w:val="72891F08"/>
    <w:rsid w:val="73B12054"/>
    <w:rsid w:val="740341CE"/>
    <w:rsid w:val="74651459"/>
    <w:rsid w:val="748F0377"/>
    <w:rsid w:val="74EA7F3B"/>
    <w:rsid w:val="754C58E3"/>
    <w:rsid w:val="755C498D"/>
    <w:rsid w:val="770546E4"/>
    <w:rsid w:val="795B7EA5"/>
    <w:rsid w:val="7B934359"/>
    <w:rsid w:val="7C6D6C5F"/>
    <w:rsid w:val="7C880392"/>
    <w:rsid w:val="7DAC77CE"/>
    <w:rsid w:val="7E92384F"/>
    <w:rsid w:val="7EEB4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47"/>
    <w:qFormat/>
    <w:uiPriority w:val="0"/>
    <w:pPr>
      <w:keepNext/>
      <w:keepLines/>
      <w:spacing w:before="340" w:after="330"/>
      <w:outlineLvl w:val="0"/>
    </w:pPr>
    <w:rPr>
      <w:rFonts w:ascii="华文细黑"/>
      <w:b/>
      <w:bCs/>
      <w:snapToGrid w:val="0"/>
      <w:sz w:val="28"/>
      <w:szCs w:val="44"/>
      <w:lang w:val="zh-CN"/>
    </w:rPr>
  </w:style>
  <w:style w:type="paragraph" w:styleId="3">
    <w:name w:val="heading 2"/>
    <w:basedOn w:val="1"/>
    <w:next w:val="1"/>
    <w:link w:val="48"/>
    <w:qFormat/>
    <w:uiPriority w:val="0"/>
    <w:pPr>
      <w:spacing w:before="260" w:after="260"/>
      <w:jc w:val="center"/>
      <w:outlineLvl w:val="1"/>
    </w:pPr>
    <w:rPr>
      <w:rFonts w:ascii="华文细黑" w:hAnsi="Arial"/>
      <w:b/>
      <w:bCs/>
      <w:sz w:val="44"/>
      <w:szCs w:val="32"/>
      <w:lang w:val="zh-CN"/>
    </w:rPr>
  </w:style>
  <w:style w:type="paragraph" w:styleId="4">
    <w:name w:val="heading 3"/>
    <w:basedOn w:val="1"/>
    <w:next w:val="1"/>
    <w:link w:val="49"/>
    <w:qFormat/>
    <w:uiPriority w:val="0"/>
    <w:pPr>
      <w:keepNext/>
      <w:keepLines/>
      <w:spacing w:before="260" w:after="260" w:line="416" w:lineRule="auto"/>
      <w:outlineLvl w:val="2"/>
    </w:pPr>
    <w:rPr>
      <w:rFonts w:eastAsia="华文细黑"/>
      <w:bCs/>
      <w:sz w:val="36"/>
      <w:szCs w:val="32"/>
      <w:lang w:val="zh-CN"/>
    </w:rPr>
  </w:style>
  <w:style w:type="paragraph" w:styleId="5">
    <w:name w:val="heading 4"/>
    <w:basedOn w:val="1"/>
    <w:next w:val="1"/>
    <w:link w:val="50"/>
    <w:qFormat/>
    <w:uiPriority w:val="0"/>
    <w:pPr>
      <w:keepNext/>
      <w:keepLines/>
      <w:spacing w:before="280" w:after="290" w:line="376" w:lineRule="auto"/>
      <w:outlineLvl w:val="3"/>
    </w:pPr>
    <w:rPr>
      <w:rFonts w:ascii="Arial" w:hAnsi="Arial" w:eastAsia="黑体"/>
      <w:b/>
      <w:bCs/>
      <w:sz w:val="28"/>
      <w:szCs w:val="28"/>
      <w:lang w:val="zh-CN"/>
    </w:rPr>
  </w:style>
  <w:style w:type="paragraph" w:styleId="6">
    <w:name w:val="heading 5"/>
    <w:basedOn w:val="1"/>
    <w:next w:val="1"/>
    <w:link w:val="51"/>
    <w:qFormat/>
    <w:uiPriority w:val="0"/>
    <w:pPr>
      <w:keepNext/>
      <w:keepLines/>
      <w:spacing w:before="280" w:after="290" w:line="376" w:lineRule="auto"/>
      <w:outlineLvl w:val="4"/>
    </w:pPr>
    <w:rPr>
      <w:b/>
      <w:bCs/>
      <w:sz w:val="28"/>
      <w:szCs w:val="28"/>
      <w:lang w:val="zh-CN"/>
    </w:rPr>
  </w:style>
  <w:style w:type="paragraph" w:styleId="7">
    <w:name w:val="heading 6"/>
    <w:basedOn w:val="1"/>
    <w:next w:val="1"/>
    <w:link w:val="52"/>
    <w:qFormat/>
    <w:uiPriority w:val="0"/>
    <w:pPr>
      <w:keepNext/>
      <w:keepLines/>
      <w:spacing w:before="240" w:after="64" w:line="320" w:lineRule="auto"/>
      <w:outlineLvl w:val="5"/>
    </w:pPr>
    <w:rPr>
      <w:rFonts w:ascii="Arial" w:hAnsi="Arial" w:eastAsia="黑体"/>
      <w:b/>
      <w:bCs/>
      <w:lang w:val="zh-CN"/>
    </w:rPr>
  </w:style>
  <w:style w:type="paragraph" w:styleId="8">
    <w:name w:val="heading 7"/>
    <w:basedOn w:val="1"/>
    <w:next w:val="1"/>
    <w:link w:val="53"/>
    <w:qFormat/>
    <w:uiPriority w:val="0"/>
    <w:pPr>
      <w:keepNext/>
      <w:keepLines/>
      <w:spacing w:before="240" w:after="64" w:line="320" w:lineRule="auto"/>
      <w:outlineLvl w:val="6"/>
    </w:pPr>
    <w:rPr>
      <w:b/>
      <w:bCs/>
      <w:lang w:val="zh-CN"/>
    </w:rPr>
  </w:style>
  <w:style w:type="paragraph" w:styleId="9">
    <w:name w:val="heading 8"/>
    <w:basedOn w:val="1"/>
    <w:next w:val="1"/>
    <w:link w:val="54"/>
    <w:qFormat/>
    <w:uiPriority w:val="0"/>
    <w:pPr>
      <w:keepNext/>
      <w:keepLines/>
      <w:spacing w:before="240" w:after="64" w:line="320" w:lineRule="auto"/>
      <w:outlineLvl w:val="7"/>
    </w:pPr>
    <w:rPr>
      <w:rFonts w:ascii="Arial" w:hAnsi="Arial" w:eastAsia="黑体"/>
      <w:lang w:val="zh-CN"/>
    </w:rPr>
  </w:style>
  <w:style w:type="paragraph" w:styleId="10">
    <w:name w:val="heading 9"/>
    <w:basedOn w:val="1"/>
    <w:next w:val="1"/>
    <w:link w:val="55"/>
    <w:qFormat/>
    <w:uiPriority w:val="0"/>
    <w:pPr>
      <w:keepNext/>
      <w:keepLines/>
      <w:spacing w:before="240" w:after="64" w:line="320" w:lineRule="auto"/>
      <w:outlineLvl w:val="8"/>
    </w:pPr>
    <w:rPr>
      <w:rFonts w:ascii="Arial" w:hAnsi="Arial" w:eastAsia="黑体"/>
      <w:szCs w:val="21"/>
      <w:lang w:val="zh-CN"/>
    </w:rPr>
  </w:style>
  <w:style w:type="character" w:default="1" w:styleId="41">
    <w:name w:val="Default Paragraph Font"/>
    <w:semiHidden/>
    <w:unhideWhenUsed/>
    <w:qFormat/>
    <w:uiPriority w:val="1"/>
  </w:style>
  <w:style w:type="table" w:default="1" w:styleId="3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39"/>
    <w:pPr>
      <w:ind w:left="1440"/>
    </w:pPr>
    <w:rPr>
      <w:sz w:val="18"/>
      <w:szCs w:val="18"/>
    </w:rPr>
  </w:style>
  <w:style w:type="paragraph" w:styleId="12">
    <w:name w:val="Normal Indent"/>
    <w:basedOn w:val="1"/>
    <w:qFormat/>
    <w:uiPriority w:val="0"/>
    <w:pPr>
      <w:ind w:firstLine="420"/>
    </w:pPr>
    <w:rPr>
      <w:szCs w:val="20"/>
    </w:rPr>
  </w:style>
  <w:style w:type="paragraph" w:styleId="13">
    <w:name w:val="Document Map"/>
    <w:basedOn w:val="1"/>
    <w:link w:val="59"/>
    <w:qFormat/>
    <w:uiPriority w:val="0"/>
    <w:pPr>
      <w:shd w:val="clear" w:color="auto" w:fill="000080"/>
    </w:pPr>
    <w:rPr>
      <w:rFonts w:eastAsiaTheme="minorEastAsia" w:cstheme="minorBidi"/>
    </w:rPr>
  </w:style>
  <w:style w:type="paragraph" w:styleId="14">
    <w:name w:val="annotation text"/>
    <w:basedOn w:val="1"/>
    <w:link w:val="56"/>
    <w:qFormat/>
    <w:uiPriority w:val="0"/>
    <w:rPr>
      <w:rFonts w:eastAsiaTheme="minorEastAsia" w:cstheme="minorBidi"/>
    </w:rPr>
  </w:style>
  <w:style w:type="paragraph" w:styleId="15">
    <w:name w:val="Body Text"/>
    <w:basedOn w:val="1"/>
    <w:link w:val="68"/>
    <w:qFormat/>
    <w:uiPriority w:val="0"/>
    <w:pPr>
      <w:spacing w:line="320" w:lineRule="exact"/>
    </w:pPr>
    <w:rPr>
      <w:b/>
      <w:bCs/>
    </w:rPr>
  </w:style>
  <w:style w:type="paragraph" w:styleId="16">
    <w:name w:val="Body Text Indent"/>
    <w:basedOn w:val="1"/>
    <w:link w:val="70"/>
    <w:qFormat/>
    <w:uiPriority w:val="0"/>
    <w:pPr>
      <w:spacing w:line="360" w:lineRule="auto"/>
      <w:ind w:firstLine="630"/>
    </w:pPr>
    <w:rPr>
      <w:szCs w:val="20"/>
    </w:rPr>
  </w:style>
  <w:style w:type="paragraph" w:styleId="17">
    <w:name w:val="toc 5"/>
    <w:basedOn w:val="1"/>
    <w:next w:val="1"/>
    <w:qFormat/>
    <w:uiPriority w:val="39"/>
    <w:pPr>
      <w:ind w:left="960"/>
    </w:pPr>
    <w:rPr>
      <w:sz w:val="18"/>
      <w:szCs w:val="18"/>
    </w:rPr>
  </w:style>
  <w:style w:type="paragraph" w:styleId="18">
    <w:name w:val="toc 3"/>
    <w:basedOn w:val="1"/>
    <w:next w:val="1"/>
    <w:qFormat/>
    <w:uiPriority w:val="39"/>
    <w:pPr>
      <w:ind w:left="480"/>
    </w:pPr>
    <w:rPr>
      <w:i/>
      <w:iCs/>
      <w:sz w:val="20"/>
      <w:szCs w:val="20"/>
    </w:rPr>
  </w:style>
  <w:style w:type="paragraph" w:styleId="19">
    <w:name w:val="Plain Text"/>
    <w:basedOn w:val="1"/>
    <w:link w:val="67"/>
    <w:qFormat/>
    <w:uiPriority w:val="0"/>
    <w:rPr>
      <w:rFonts w:hAnsi="Courier New" w:cs="Courier New"/>
      <w:szCs w:val="21"/>
    </w:rPr>
  </w:style>
  <w:style w:type="paragraph" w:styleId="20">
    <w:name w:val="toc 8"/>
    <w:basedOn w:val="1"/>
    <w:next w:val="1"/>
    <w:qFormat/>
    <w:uiPriority w:val="39"/>
    <w:pPr>
      <w:ind w:left="1680"/>
    </w:pPr>
    <w:rPr>
      <w:sz w:val="18"/>
      <w:szCs w:val="18"/>
    </w:rPr>
  </w:style>
  <w:style w:type="paragraph" w:styleId="21">
    <w:name w:val="Date"/>
    <w:basedOn w:val="1"/>
    <w:next w:val="1"/>
    <w:link w:val="73"/>
    <w:qFormat/>
    <w:uiPriority w:val="0"/>
    <w:pPr>
      <w:ind w:left="100" w:leftChars="2500"/>
    </w:pPr>
    <w:rPr>
      <w:rFonts w:asciiTheme="minorHAnsi" w:hAnsiTheme="minorHAnsi" w:eastAsiaTheme="minorEastAsia" w:cstheme="minorBidi"/>
    </w:rPr>
  </w:style>
  <w:style w:type="paragraph" w:styleId="22">
    <w:name w:val="Body Text Indent 2"/>
    <w:basedOn w:val="1"/>
    <w:link w:val="69"/>
    <w:qFormat/>
    <w:uiPriority w:val="0"/>
    <w:pPr>
      <w:ind w:firstLine="640" w:firstLineChars="200"/>
    </w:pPr>
    <w:rPr>
      <w:rFonts w:eastAsia="仿宋_GB2312"/>
      <w:sz w:val="32"/>
    </w:rPr>
  </w:style>
  <w:style w:type="paragraph" w:styleId="23">
    <w:name w:val="Balloon Text"/>
    <w:basedOn w:val="1"/>
    <w:link w:val="58"/>
    <w:qFormat/>
    <w:uiPriority w:val="0"/>
    <w:rPr>
      <w:sz w:val="18"/>
      <w:szCs w:val="18"/>
      <w:lang w:val="zh-CN"/>
    </w:rPr>
  </w:style>
  <w:style w:type="paragraph" w:styleId="24">
    <w:name w:val="footer"/>
    <w:basedOn w:val="1"/>
    <w:link w:val="65"/>
    <w:unhideWhenUsed/>
    <w:qFormat/>
    <w:uiPriority w:val="99"/>
    <w:pPr>
      <w:tabs>
        <w:tab w:val="center" w:pos="4153"/>
        <w:tab w:val="right" w:pos="8306"/>
      </w:tabs>
      <w:snapToGrid w:val="0"/>
    </w:pPr>
    <w:rPr>
      <w:sz w:val="18"/>
      <w:szCs w:val="18"/>
    </w:rPr>
  </w:style>
  <w:style w:type="paragraph" w:styleId="25">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before="120" w:after="120"/>
    </w:pPr>
    <w:rPr>
      <w:b/>
      <w:bCs/>
      <w:caps/>
      <w:sz w:val="20"/>
      <w:szCs w:val="20"/>
    </w:rPr>
  </w:style>
  <w:style w:type="paragraph" w:styleId="27">
    <w:name w:val="toc 4"/>
    <w:basedOn w:val="1"/>
    <w:next w:val="1"/>
    <w:qFormat/>
    <w:uiPriority w:val="39"/>
    <w:pPr>
      <w:ind w:left="720"/>
    </w:pPr>
    <w:rPr>
      <w:sz w:val="18"/>
      <w:szCs w:val="18"/>
    </w:rPr>
  </w:style>
  <w:style w:type="paragraph" w:styleId="28">
    <w:name w:val="toc 6"/>
    <w:basedOn w:val="1"/>
    <w:next w:val="1"/>
    <w:qFormat/>
    <w:uiPriority w:val="39"/>
    <w:pPr>
      <w:ind w:left="1200"/>
    </w:pPr>
    <w:rPr>
      <w:sz w:val="18"/>
      <w:szCs w:val="18"/>
    </w:rPr>
  </w:style>
  <w:style w:type="paragraph" w:styleId="29">
    <w:name w:val="List 5"/>
    <w:basedOn w:val="1"/>
    <w:qFormat/>
    <w:uiPriority w:val="0"/>
    <w:pPr>
      <w:ind w:left="2100" w:hanging="420"/>
    </w:pPr>
    <w:rPr>
      <w:szCs w:val="20"/>
    </w:rPr>
  </w:style>
  <w:style w:type="paragraph" w:styleId="30">
    <w:name w:val="Body Text Indent 3"/>
    <w:basedOn w:val="1"/>
    <w:link w:val="71"/>
    <w:qFormat/>
    <w:uiPriority w:val="0"/>
    <w:pPr>
      <w:spacing w:line="400" w:lineRule="exact"/>
      <w:ind w:firstLine="630"/>
    </w:pPr>
  </w:style>
  <w:style w:type="paragraph" w:styleId="31">
    <w:name w:val="toc 2"/>
    <w:basedOn w:val="1"/>
    <w:next w:val="1"/>
    <w:qFormat/>
    <w:uiPriority w:val="39"/>
    <w:pPr>
      <w:ind w:left="240"/>
    </w:pPr>
    <w:rPr>
      <w:smallCaps/>
      <w:sz w:val="20"/>
      <w:szCs w:val="20"/>
    </w:rPr>
  </w:style>
  <w:style w:type="paragraph" w:styleId="32">
    <w:name w:val="toc 9"/>
    <w:basedOn w:val="1"/>
    <w:next w:val="1"/>
    <w:qFormat/>
    <w:uiPriority w:val="39"/>
    <w:pPr>
      <w:ind w:left="1920"/>
    </w:pPr>
    <w:rPr>
      <w:sz w:val="18"/>
      <w:szCs w:val="18"/>
    </w:rPr>
  </w:style>
  <w:style w:type="paragraph" w:styleId="33">
    <w:name w:val="Body Text 2"/>
    <w:basedOn w:val="1"/>
    <w:link w:val="72"/>
    <w:qFormat/>
    <w:uiPriority w:val="0"/>
    <w:rPr>
      <w:rFonts w:ascii="楷体_GB2312" w:eastAsia="楷体_GB2312"/>
      <w:color w:val="000000"/>
      <w:szCs w:val="21"/>
    </w:rPr>
  </w:style>
  <w:style w:type="paragraph" w:styleId="34">
    <w:name w:val="Normal (Web)"/>
    <w:basedOn w:val="1"/>
    <w:unhideWhenUsed/>
    <w:qFormat/>
    <w:uiPriority w:val="0"/>
    <w:pPr>
      <w:spacing w:before="100" w:beforeAutospacing="1" w:after="100" w:afterAutospacing="1"/>
    </w:pPr>
  </w:style>
  <w:style w:type="paragraph" w:styleId="35">
    <w:name w:val="index 1"/>
    <w:basedOn w:val="1"/>
    <w:next w:val="1"/>
    <w:qFormat/>
    <w:uiPriority w:val="0"/>
    <w:pPr>
      <w:spacing w:line="360" w:lineRule="auto"/>
    </w:pPr>
    <w:rPr>
      <w:b/>
      <w:color w:val="0000FF"/>
    </w:rPr>
  </w:style>
  <w:style w:type="paragraph" w:styleId="36">
    <w:name w:val="Title"/>
    <w:basedOn w:val="1"/>
    <w:next w:val="1"/>
    <w:link w:val="80"/>
    <w:qFormat/>
    <w:uiPriority w:val="0"/>
    <w:pPr>
      <w:spacing w:before="240" w:after="60"/>
      <w:jc w:val="center"/>
      <w:outlineLvl w:val="0"/>
    </w:pPr>
    <w:rPr>
      <w:rFonts w:ascii="Cambria" w:hAnsi="Cambria"/>
      <w:b/>
      <w:bCs/>
      <w:sz w:val="32"/>
      <w:szCs w:val="32"/>
    </w:rPr>
  </w:style>
  <w:style w:type="paragraph" w:styleId="37">
    <w:name w:val="annotation subject"/>
    <w:basedOn w:val="14"/>
    <w:next w:val="14"/>
    <w:link w:val="63"/>
    <w:unhideWhenUsed/>
    <w:qFormat/>
    <w:uiPriority w:val="0"/>
    <w:rPr>
      <w:b/>
      <w:bCs/>
    </w:rPr>
  </w:style>
  <w:style w:type="paragraph" w:styleId="38">
    <w:name w:val="Body Text First Indent 2"/>
    <w:basedOn w:val="16"/>
    <w:link w:val="92"/>
    <w:semiHidden/>
    <w:unhideWhenUsed/>
    <w:qFormat/>
    <w:uiPriority w:val="99"/>
    <w:pPr>
      <w:spacing w:after="120" w:line="240" w:lineRule="auto"/>
      <w:ind w:left="420" w:leftChars="200" w:firstLine="420" w:firstLineChars="200"/>
    </w:pPr>
    <w:rPr>
      <w:szCs w:val="24"/>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unhideWhenUsed/>
    <w:qFormat/>
    <w:uiPriority w:val="99"/>
    <w:rPr>
      <w:color w:val="800080"/>
      <w:u w:val="single"/>
    </w:rPr>
  </w:style>
  <w:style w:type="character" w:styleId="45">
    <w:name w:val="Hyperlink"/>
    <w:qFormat/>
    <w:uiPriority w:val="99"/>
    <w:rPr>
      <w:color w:val="0000FF"/>
      <w:u w:val="single"/>
    </w:rPr>
  </w:style>
  <w:style w:type="character" w:styleId="46">
    <w:name w:val="annotation reference"/>
    <w:unhideWhenUsed/>
    <w:qFormat/>
    <w:uiPriority w:val="99"/>
    <w:rPr>
      <w:sz w:val="21"/>
      <w:szCs w:val="21"/>
    </w:rPr>
  </w:style>
  <w:style w:type="character" w:customStyle="1" w:styleId="47">
    <w:name w:val="标题 1 Char"/>
    <w:basedOn w:val="41"/>
    <w:link w:val="2"/>
    <w:qFormat/>
    <w:uiPriority w:val="0"/>
    <w:rPr>
      <w:rFonts w:ascii="华文细黑" w:hAnsi="Times New Roman" w:eastAsia="宋体" w:cs="Times New Roman"/>
      <w:b/>
      <w:bCs/>
      <w:snapToGrid w:val="0"/>
      <w:kern w:val="0"/>
      <w:sz w:val="28"/>
      <w:szCs w:val="44"/>
      <w:lang w:val="zh-CN" w:eastAsia="zh-CN"/>
    </w:rPr>
  </w:style>
  <w:style w:type="character" w:customStyle="1" w:styleId="48">
    <w:name w:val="标题 2 Char"/>
    <w:basedOn w:val="41"/>
    <w:link w:val="3"/>
    <w:qFormat/>
    <w:uiPriority w:val="0"/>
    <w:rPr>
      <w:rFonts w:ascii="华文细黑" w:hAnsi="Arial" w:eastAsia="宋体" w:cs="Times New Roman"/>
      <w:b/>
      <w:bCs/>
      <w:kern w:val="0"/>
      <w:sz w:val="44"/>
      <w:szCs w:val="32"/>
      <w:lang w:val="zh-CN" w:eastAsia="zh-CN"/>
    </w:rPr>
  </w:style>
  <w:style w:type="character" w:customStyle="1" w:styleId="49">
    <w:name w:val="标题 3 Char"/>
    <w:basedOn w:val="41"/>
    <w:link w:val="4"/>
    <w:qFormat/>
    <w:uiPriority w:val="0"/>
    <w:rPr>
      <w:rFonts w:ascii="Times New Roman" w:hAnsi="Times New Roman" w:eastAsia="华文细黑" w:cs="Times New Roman"/>
      <w:bCs/>
      <w:kern w:val="0"/>
      <w:sz w:val="36"/>
      <w:szCs w:val="32"/>
      <w:lang w:val="zh-CN" w:eastAsia="zh-CN"/>
    </w:rPr>
  </w:style>
  <w:style w:type="character" w:customStyle="1" w:styleId="50">
    <w:name w:val="标题 4 Char"/>
    <w:basedOn w:val="41"/>
    <w:link w:val="5"/>
    <w:qFormat/>
    <w:uiPriority w:val="0"/>
    <w:rPr>
      <w:rFonts w:ascii="Arial" w:hAnsi="Arial" w:eastAsia="黑体" w:cs="Times New Roman"/>
      <w:b/>
      <w:bCs/>
      <w:kern w:val="0"/>
      <w:sz w:val="28"/>
      <w:szCs w:val="28"/>
      <w:lang w:val="zh-CN" w:eastAsia="zh-CN"/>
    </w:rPr>
  </w:style>
  <w:style w:type="character" w:customStyle="1" w:styleId="51">
    <w:name w:val="标题 5 Char"/>
    <w:basedOn w:val="41"/>
    <w:link w:val="6"/>
    <w:qFormat/>
    <w:uiPriority w:val="0"/>
    <w:rPr>
      <w:rFonts w:ascii="Times New Roman" w:hAnsi="Times New Roman" w:eastAsia="宋体" w:cs="Times New Roman"/>
      <w:b/>
      <w:bCs/>
      <w:kern w:val="0"/>
      <w:sz w:val="28"/>
      <w:szCs w:val="28"/>
      <w:lang w:val="zh-CN" w:eastAsia="zh-CN"/>
    </w:rPr>
  </w:style>
  <w:style w:type="character" w:customStyle="1" w:styleId="52">
    <w:name w:val="标题 6 Char"/>
    <w:basedOn w:val="41"/>
    <w:link w:val="7"/>
    <w:qFormat/>
    <w:uiPriority w:val="0"/>
    <w:rPr>
      <w:rFonts w:ascii="Arial" w:hAnsi="Arial" w:eastAsia="黑体" w:cs="Times New Roman"/>
      <w:b/>
      <w:bCs/>
      <w:kern w:val="0"/>
      <w:sz w:val="24"/>
      <w:szCs w:val="24"/>
      <w:lang w:val="zh-CN" w:eastAsia="zh-CN"/>
    </w:rPr>
  </w:style>
  <w:style w:type="character" w:customStyle="1" w:styleId="53">
    <w:name w:val="标题 7 Char"/>
    <w:basedOn w:val="41"/>
    <w:link w:val="8"/>
    <w:qFormat/>
    <w:uiPriority w:val="0"/>
    <w:rPr>
      <w:rFonts w:ascii="Times New Roman" w:hAnsi="Times New Roman" w:eastAsia="宋体" w:cs="Times New Roman"/>
      <w:b/>
      <w:bCs/>
      <w:kern w:val="0"/>
      <w:sz w:val="24"/>
      <w:szCs w:val="24"/>
      <w:lang w:val="zh-CN" w:eastAsia="zh-CN"/>
    </w:rPr>
  </w:style>
  <w:style w:type="character" w:customStyle="1" w:styleId="54">
    <w:name w:val="标题 8 Char"/>
    <w:basedOn w:val="41"/>
    <w:link w:val="9"/>
    <w:qFormat/>
    <w:uiPriority w:val="0"/>
    <w:rPr>
      <w:rFonts w:ascii="Arial" w:hAnsi="Arial" w:eastAsia="黑体" w:cs="Times New Roman"/>
      <w:kern w:val="0"/>
      <w:sz w:val="24"/>
      <w:szCs w:val="24"/>
      <w:lang w:val="zh-CN" w:eastAsia="zh-CN"/>
    </w:rPr>
  </w:style>
  <w:style w:type="character" w:customStyle="1" w:styleId="55">
    <w:name w:val="标题 9 Char"/>
    <w:basedOn w:val="41"/>
    <w:link w:val="10"/>
    <w:qFormat/>
    <w:uiPriority w:val="0"/>
    <w:rPr>
      <w:rFonts w:ascii="Arial" w:hAnsi="Arial" w:eastAsia="黑体" w:cs="Times New Roman"/>
      <w:kern w:val="0"/>
      <w:szCs w:val="21"/>
      <w:lang w:val="zh-CN" w:eastAsia="zh-CN"/>
    </w:rPr>
  </w:style>
  <w:style w:type="character" w:customStyle="1" w:styleId="56">
    <w:name w:val="批注文字 Char"/>
    <w:link w:val="14"/>
    <w:qFormat/>
    <w:uiPriority w:val="0"/>
    <w:rPr>
      <w:rFonts w:ascii="Times New Roman" w:hAnsi="Times New Roman"/>
      <w:szCs w:val="24"/>
    </w:rPr>
  </w:style>
  <w:style w:type="character" w:customStyle="1" w:styleId="57">
    <w:name w:val="批注文字 Char1"/>
    <w:basedOn w:val="41"/>
    <w:qFormat/>
    <w:uiPriority w:val="0"/>
    <w:rPr>
      <w:rFonts w:ascii="Times New Roman" w:hAnsi="Times New Roman" w:eastAsia="宋体" w:cs="Times New Roman"/>
      <w:szCs w:val="24"/>
    </w:rPr>
  </w:style>
  <w:style w:type="character" w:customStyle="1" w:styleId="58">
    <w:name w:val="批注框文本 Char"/>
    <w:basedOn w:val="41"/>
    <w:link w:val="23"/>
    <w:qFormat/>
    <w:uiPriority w:val="0"/>
    <w:rPr>
      <w:rFonts w:ascii="Times New Roman" w:hAnsi="Times New Roman" w:eastAsia="宋体" w:cs="Times New Roman"/>
      <w:kern w:val="0"/>
      <w:sz w:val="18"/>
      <w:szCs w:val="18"/>
      <w:lang w:val="zh-CN" w:eastAsia="zh-CN"/>
    </w:rPr>
  </w:style>
  <w:style w:type="character" w:customStyle="1" w:styleId="59">
    <w:name w:val="文档结构图 Char"/>
    <w:link w:val="13"/>
    <w:qFormat/>
    <w:uiPriority w:val="0"/>
    <w:rPr>
      <w:rFonts w:ascii="Times New Roman" w:hAnsi="Times New Roman"/>
      <w:sz w:val="24"/>
      <w:szCs w:val="24"/>
      <w:shd w:val="clear" w:color="auto" w:fill="000080"/>
    </w:rPr>
  </w:style>
  <w:style w:type="character" w:customStyle="1" w:styleId="60">
    <w:name w:val="文档结构图 Char1"/>
    <w:basedOn w:val="41"/>
    <w:qFormat/>
    <w:uiPriority w:val="0"/>
    <w:rPr>
      <w:rFonts w:ascii="宋体" w:hAnsi="Times New Roman" w:eastAsia="宋体" w:cs="Times New Roman"/>
      <w:sz w:val="18"/>
      <w:szCs w:val="18"/>
    </w:rPr>
  </w:style>
  <w:style w:type="character" w:customStyle="1" w:styleId="61">
    <w:name w:val="页眉 Char"/>
    <w:basedOn w:val="41"/>
    <w:link w:val="25"/>
    <w:qFormat/>
    <w:uiPriority w:val="0"/>
    <w:rPr>
      <w:rFonts w:ascii="Times New Roman" w:hAnsi="Times New Roman" w:eastAsia="宋体" w:cs="Times New Roman"/>
      <w:sz w:val="18"/>
      <w:szCs w:val="18"/>
    </w:rPr>
  </w:style>
  <w:style w:type="character" w:customStyle="1" w:styleId="62">
    <w:name w:val="日期 Char1"/>
    <w:basedOn w:val="41"/>
    <w:qFormat/>
    <w:uiPriority w:val="0"/>
    <w:rPr>
      <w:rFonts w:ascii="Times New Roman" w:hAnsi="Times New Roman" w:eastAsia="宋体" w:cs="Times New Roman"/>
      <w:szCs w:val="24"/>
    </w:rPr>
  </w:style>
  <w:style w:type="character" w:customStyle="1" w:styleId="63">
    <w:name w:val="批注主题 Char"/>
    <w:basedOn w:val="57"/>
    <w:link w:val="37"/>
    <w:qFormat/>
    <w:uiPriority w:val="0"/>
    <w:rPr>
      <w:rFonts w:ascii="Times New Roman" w:hAnsi="Times New Roman" w:eastAsia="宋体" w:cs="Times New Roman"/>
      <w:b/>
      <w:bCs/>
      <w:szCs w:val="24"/>
    </w:rPr>
  </w:style>
  <w:style w:type="paragraph" w:customStyle="1" w:styleId="64">
    <w:name w:val="修订1"/>
    <w:hidden/>
    <w:qFormat/>
    <w:uiPriority w:val="71"/>
    <w:rPr>
      <w:rFonts w:ascii="Times New Roman" w:hAnsi="Times New Roman" w:eastAsia="宋体" w:cs="Times New Roman"/>
      <w:kern w:val="2"/>
      <w:sz w:val="21"/>
      <w:szCs w:val="24"/>
      <w:lang w:val="en-US" w:eastAsia="zh-CN" w:bidi="ar-SA"/>
    </w:rPr>
  </w:style>
  <w:style w:type="character" w:customStyle="1" w:styleId="65">
    <w:name w:val="页脚 Char"/>
    <w:basedOn w:val="41"/>
    <w:link w:val="24"/>
    <w:qFormat/>
    <w:uiPriority w:val="99"/>
    <w:rPr>
      <w:rFonts w:ascii="Times New Roman" w:hAnsi="Times New Roman" w:eastAsia="宋体" w:cs="Times New Roman"/>
      <w:sz w:val="18"/>
      <w:szCs w:val="18"/>
    </w:rPr>
  </w:style>
  <w:style w:type="paragraph" w:customStyle="1" w:styleId="66">
    <w:name w:val="彩色底纹 - 强调文字颜色 11"/>
    <w:hidden/>
    <w:semiHidden/>
    <w:qFormat/>
    <w:uiPriority w:val="99"/>
    <w:rPr>
      <w:rFonts w:ascii="Times New Roman" w:hAnsi="Times New Roman" w:eastAsia="宋体" w:cs="Times New Roman"/>
      <w:kern w:val="2"/>
      <w:sz w:val="21"/>
      <w:szCs w:val="24"/>
      <w:lang w:val="en-US" w:eastAsia="zh-CN" w:bidi="ar-SA"/>
    </w:rPr>
  </w:style>
  <w:style w:type="character" w:customStyle="1" w:styleId="67">
    <w:name w:val="纯文本 Char"/>
    <w:basedOn w:val="41"/>
    <w:link w:val="19"/>
    <w:qFormat/>
    <w:uiPriority w:val="0"/>
    <w:rPr>
      <w:rFonts w:ascii="宋体" w:hAnsi="Courier New" w:eastAsia="宋体" w:cs="Courier New"/>
      <w:szCs w:val="21"/>
    </w:rPr>
  </w:style>
  <w:style w:type="character" w:customStyle="1" w:styleId="68">
    <w:name w:val="正文文本 Char"/>
    <w:basedOn w:val="41"/>
    <w:link w:val="15"/>
    <w:qFormat/>
    <w:uiPriority w:val="0"/>
    <w:rPr>
      <w:rFonts w:ascii="Times New Roman" w:hAnsi="Times New Roman" w:eastAsia="宋体" w:cs="Times New Roman"/>
      <w:b/>
      <w:bCs/>
      <w:szCs w:val="24"/>
    </w:rPr>
  </w:style>
  <w:style w:type="character" w:customStyle="1" w:styleId="69">
    <w:name w:val="正文文本缩进 2 Char"/>
    <w:basedOn w:val="41"/>
    <w:link w:val="22"/>
    <w:qFormat/>
    <w:uiPriority w:val="0"/>
    <w:rPr>
      <w:rFonts w:ascii="Times New Roman" w:hAnsi="Times New Roman" w:eastAsia="仿宋_GB2312" w:cs="Times New Roman"/>
      <w:sz w:val="32"/>
      <w:szCs w:val="24"/>
    </w:rPr>
  </w:style>
  <w:style w:type="character" w:customStyle="1" w:styleId="70">
    <w:name w:val="正文文本缩进 Char"/>
    <w:basedOn w:val="41"/>
    <w:link w:val="16"/>
    <w:qFormat/>
    <w:uiPriority w:val="0"/>
    <w:rPr>
      <w:rFonts w:ascii="宋体" w:hAnsi="宋体" w:eastAsia="宋体" w:cs="Times New Roman"/>
      <w:sz w:val="24"/>
      <w:szCs w:val="20"/>
    </w:rPr>
  </w:style>
  <w:style w:type="character" w:customStyle="1" w:styleId="71">
    <w:name w:val="正文文本缩进 3 Char"/>
    <w:basedOn w:val="41"/>
    <w:link w:val="30"/>
    <w:qFormat/>
    <w:uiPriority w:val="0"/>
    <w:rPr>
      <w:rFonts w:ascii="宋体" w:hAnsi="宋体" w:eastAsia="宋体" w:cs="Times New Roman"/>
      <w:szCs w:val="24"/>
    </w:rPr>
  </w:style>
  <w:style w:type="character" w:customStyle="1" w:styleId="72">
    <w:name w:val="正文文本 2 Char"/>
    <w:basedOn w:val="41"/>
    <w:link w:val="33"/>
    <w:qFormat/>
    <w:uiPriority w:val="0"/>
    <w:rPr>
      <w:rFonts w:ascii="楷体_GB2312" w:hAnsi="宋体" w:eastAsia="楷体_GB2312" w:cs="Times New Roman"/>
      <w:color w:val="000000"/>
      <w:kern w:val="0"/>
      <w:szCs w:val="21"/>
    </w:rPr>
  </w:style>
  <w:style w:type="character" w:customStyle="1" w:styleId="73">
    <w:name w:val="日期 Char"/>
    <w:link w:val="21"/>
    <w:qFormat/>
    <w:uiPriority w:val="0"/>
    <w:rPr>
      <w:szCs w:val="24"/>
    </w:rPr>
  </w:style>
  <w:style w:type="character" w:customStyle="1" w:styleId="74">
    <w:name w:val="日期 Char2"/>
    <w:basedOn w:val="41"/>
    <w:semiHidden/>
    <w:qFormat/>
    <w:uiPriority w:val="0"/>
    <w:rPr>
      <w:rFonts w:ascii="Times New Roman" w:hAnsi="Times New Roman" w:eastAsia="宋体" w:cs="Times New Roman"/>
      <w:szCs w:val="24"/>
    </w:rPr>
  </w:style>
  <w:style w:type="paragraph" w:customStyle="1" w:styleId="75">
    <w:name w:val="Char"/>
    <w:basedOn w:val="1"/>
    <w:qFormat/>
    <w:uiPriority w:val="0"/>
    <w:pPr>
      <w:tabs>
        <w:tab w:val="left" w:pos="360"/>
      </w:tabs>
    </w:pPr>
  </w:style>
  <w:style w:type="paragraph" w:customStyle="1" w:styleId="76">
    <w:name w:val="彩色列表 - 强调文字颜色 11"/>
    <w:basedOn w:val="1"/>
    <w:qFormat/>
    <w:uiPriority w:val="0"/>
    <w:pPr>
      <w:ind w:firstLine="420" w:firstLineChars="200"/>
    </w:pPr>
    <w:rPr>
      <w:rFonts w:ascii="Calibri" w:hAnsi="Calibri"/>
      <w:szCs w:val="22"/>
    </w:rPr>
  </w:style>
  <w:style w:type="paragraph" w:customStyle="1" w:styleId="77">
    <w:name w:val="Char Char Char Char"/>
    <w:basedOn w:val="1"/>
    <w:qFormat/>
    <w:uiPriority w:val="0"/>
    <w:pPr>
      <w:tabs>
        <w:tab w:val="left" w:pos="360"/>
      </w:tabs>
    </w:pPr>
  </w:style>
  <w:style w:type="paragraph" w:customStyle="1" w:styleId="78">
    <w:name w:val="Char1"/>
    <w:basedOn w:val="1"/>
    <w:qFormat/>
    <w:uiPriority w:val="0"/>
    <w:pPr>
      <w:tabs>
        <w:tab w:val="left" w:pos="360"/>
      </w:tabs>
    </w:pPr>
  </w:style>
  <w:style w:type="character" w:customStyle="1" w:styleId="79">
    <w:name w:val="defaultfont1"/>
    <w:basedOn w:val="41"/>
    <w:qFormat/>
    <w:uiPriority w:val="0"/>
  </w:style>
  <w:style w:type="character" w:customStyle="1" w:styleId="80">
    <w:name w:val="标题 Char"/>
    <w:basedOn w:val="41"/>
    <w:link w:val="36"/>
    <w:qFormat/>
    <w:uiPriority w:val="0"/>
    <w:rPr>
      <w:rFonts w:ascii="Cambria" w:hAnsi="Cambria" w:eastAsia="宋体" w:cs="Times New Roman"/>
      <w:b/>
      <w:bCs/>
      <w:sz w:val="32"/>
      <w:szCs w:val="32"/>
    </w:rPr>
  </w:style>
  <w:style w:type="character" w:customStyle="1" w:styleId="81">
    <w:name w:val="Char Char16"/>
    <w:qFormat/>
    <w:uiPriority w:val="0"/>
    <w:rPr>
      <w:rFonts w:ascii="华文细黑" w:hAnsi="Arial" w:eastAsia="宋体"/>
      <w:b/>
      <w:bCs/>
      <w:sz w:val="44"/>
      <w:szCs w:val="32"/>
      <w:lang w:val="en-US" w:eastAsia="zh-CN" w:bidi="ar-SA"/>
    </w:rPr>
  </w:style>
  <w:style w:type="character" w:customStyle="1" w:styleId="82">
    <w:name w:val="正文文本 (32) + 10.5 pt5"/>
    <w:qFormat/>
    <w:uiPriority w:val="99"/>
    <w:rPr>
      <w:rFonts w:ascii="MingLiU" w:eastAsia="MingLiU" w:cs="MingLiU"/>
      <w:sz w:val="21"/>
      <w:szCs w:val="21"/>
      <w:u w:val="none"/>
    </w:rPr>
  </w:style>
  <w:style w:type="character" w:customStyle="1" w:styleId="83">
    <w:name w:val="正文文本 (2)_"/>
    <w:link w:val="84"/>
    <w:qFormat/>
    <w:uiPriority w:val="99"/>
    <w:rPr>
      <w:rFonts w:ascii="MingLiU" w:eastAsia="MingLiU" w:cs="MingLiU"/>
      <w:spacing w:val="20"/>
      <w:sz w:val="19"/>
      <w:szCs w:val="19"/>
      <w:shd w:val="clear" w:color="auto" w:fill="FFFFFF"/>
    </w:rPr>
  </w:style>
  <w:style w:type="paragraph" w:customStyle="1" w:styleId="84">
    <w:name w:val="正文文本 (2)1"/>
    <w:basedOn w:val="1"/>
    <w:link w:val="83"/>
    <w:qFormat/>
    <w:uiPriority w:val="99"/>
    <w:pPr>
      <w:shd w:val="clear" w:color="auto" w:fill="FFFFFF"/>
      <w:spacing w:after="1320" w:line="240" w:lineRule="atLeast"/>
    </w:pPr>
    <w:rPr>
      <w:rFonts w:ascii="MingLiU" w:eastAsia="MingLiU" w:cs="MingLiU" w:hAnsiTheme="minorHAnsi"/>
      <w:spacing w:val="20"/>
      <w:sz w:val="19"/>
      <w:szCs w:val="19"/>
    </w:rPr>
  </w:style>
  <w:style w:type="character" w:customStyle="1" w:styleId="85">
    <w:name w:val="正文文本 (32) + 10.5 pt"/>
    <w:qFormat/>
    <w:uiPriority w:val="99"/>
    <w:rPr>
      <w:rFonts w:ascii="MingLiU" w:eastAsia="MingLiU" w:cs="MingLiU"/>
      <w:sz w:val="21"/>
      <w:szCs w:val="21"/>
      <w:u w:val="none"/>
    </w:rPr>
  </w:style>
  <w:style w:type="character" w:customStyle="1" w:styleId="86">
    <w:name w:val="正文文本 (2) + 6 pt"/>
    <w:qFormat/>
    <w:uiPriority w:val="99"/>
    <w:rPr>
      <w:rFonts w:ascii="MingLiU" w:eastAsia="MingLiU" w:cs="MingLiU"/>
      <w:spacing w:val="0"/>
      <w:sz w:val="12"/>
      <w:szCs w:val="12"/>
      <w:u w:val="none"/>
      <w:shd w:val="clear" w:color="auto" w:fill="FFFFFF"/>
    </w:rPr>
  </w:style>
  <w:style w:type="paragraph" w:customStyle="1" w:styleId="8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8">
    <w:name w:val="reader-word-layer reader-word-s1-4"/>
    <w:basedOn w:val="1"/>
    <w:qFormat/>
    <w:uiPriority w:val="0"/>
    <w:pPr>
      <w:spacing w:before="100" w:beforeAutospacing="1" w:after="100" w:afterAutospacing="1"/>
    </w:pPr>
  </w:style>
  <w:style w:type="paragraph" w:customStyle="1" w:styleId="89">
    <w:name w:val="reader-word-layer reader-word-s1-6"/>
    <w:basedOn w:val="1"/>
    <w:qFormat/>
    <w:uiPriority w:val="0"/>
    <w:pPr>
      <w:spacing w:before="100" w:beforeAutospacing="1" w:after="100" w:afterAutospacing="1"/>
    </w:pPr>
  </w:style>
  <w:style w:type="paragraph" w:customStyle="1" w:styleId="90">
    <w:name w:val="reader-word-layer reader-word-s1-7"/>
    <w:basedOn w:val="1"/>
    <w:qFormat/>
    <w:uiPriority w:val="0"/>
    <w:pPr>
      <w:spacing w:before="100" w:beforeAutospacing="1" w:after="100" w:afterAutospacing="1"/>
    </w:pPr>
  </w:style>
  <w:style w:type="paragraph" w:styleId="91">
    <w:name w:val="List Paragraph"/>
    <w:basedOn w:val="1"/>
    <w:qFormat/>
    <w:uiPriority w:val="99"/>
    <w:pPr>
      <w:ind w:firstLine="420" w:firstLineChars="200"/>
    </w:pPr>
  </w:style>
  <w:style w:type="character" w:customStyle="1" w:styleId="92">
    <w:name w:val="正文首行缩进 2 Char"/>
    <w:basedOn w:val="70"/>
    <w:link w:val="38"/>
    <w:semiHidden/>
    <w:qFormat/>
    <w:uiPriority w:val="99"/>
    <w:rPr>
      <w:rFonts w:cs="宋体"/>
      <w:szCs w:val="24"/>
    </w:rPr>
  </w:style>
  <w:style w:type="table" w:customStyle="1" w:styleId="93">
    <w:name w:val="Table Grid_0"/>
    <w:basedOn w:val="39"/>
    <w:qFormat/>
    <w:uiPriority w:val="39"/>
    <w:pPr>
      <w:widowControl w:val="0"/>
      <w:spacing w:after="160" w:line="259" w:lineRule="auto"/>
      <w:jc w:val="both"/>
    </w:pPr>
    <w:rPr>
      <w:rFonts w:ascii="Calibri" w:hAnsi="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4">
    <w:name w:val="Char1 Char Char Char3"/>
    <w:basedOn w:val="1"/>
    <w:qFormat/>
    <w:uiPriority w:val="0"/>
    <w:pPr>
      <w:widowControl w:val="0"/>
      <w:jc w:val="both"/>
    </w:pPr>
    <w:rPr>
      <w:rFonts w:ascii="Arial" w:hAnsi="Arial" w:cs="Arial"/>
      <w:kern w:val="2"/>
      <w:sz w:val="20"/>
      <w:szCs w:val="20"/>
    </w:rPr>
  </w:style>
  <w:style w:type="paragraph" w:customStyle="1" w:styleId="95">
    <w:name w:val="Normal_0"/>
    <w:qFormat/>
    <w:uiPriority w:val="0"/>
    <w:rPr>
      <w:rFonts w:ascii="宋体" w:hAnsi="宋体" w:eastAsia="宋体" w:cs="宋体"/>
      <w:sz w:val="24"/>
      <w:szCs w:val="24"/>
      <w:lang w:val="en-US" w:eastAsia="zh-CN" w:bidi="ar-SA"/>
    </w:rPr>
  </w:style>
  <w:style w:type="paragraph" w:customStyle="1" w:styleId="96">
    <w:name w:val="font5"/>
    <w:basedOn w:val="1"/>
    <w:qFormat/>
    <w:uiPriority w:val="0"/>
    <w:pPr>
      <w:spacing w:before="100" w:beforeAutospacing="1" w:after="100" w:afterAutospacing="1"/>
    </w:pPr>
    <w:rPr>
      <w:b/>
      <w:bCs/>
    </w:rPr>
  </w:style>
  <w:style w:type="paragraph" w:customStyle="1" w:styleId="97">
    <w:name w:val="font6"/>
    <w:basedOn w:val="1"/>
    <w:qFormat/>
    <w:uiPriority w:val="0"/>
    <w:pPr>
      <w:spacing w:before="100" w:beforeAutospacing="1" w:after="100" w:afterAutospacing="1"/>
    </w:pPr>
    <w:rPr>
      <w:rFonts w:ascii="Times New Roman" w:hAnsi="Times New Roman" w:cs="Times New Roman"/>
      <w:color w:val="000000"/>
    </w:rPr>
  </w:style>
  <w:style w:type="paragraph" w:customStyle="1" w:styleId="98">
    <w:name w:val="font7"/>
    <w:basedOn w:val="1"/>
    <w:qFormat/>
    <w:uiPriority w:val="0"/>
    <w:pPr>
      <w:spacing w:before="100" w:beforeAutospacing="1" w:after="100" w:afterAutospacing="1"/>
    </w:pPr>
  </w:style>
  <w:style w:type="paragraph" w:customStyle="1" w:styleId="99">
    <w:name w:val="font8"/>
    <w:basedOn w:val="1"/>
    <w:qFormat/>
    <w:uiPriority w:val="0"/>
    <w:pPr>
      <w:spacing w:before="100" w:beforeAutospacing="1" w:after="100" w:afterAutospacing="1"/>
    </w:pPr>
    <w:rPr>
      <w:rFonts w:ascii="Times New Roman" w:hAnsi="Times New Roman" w:cs="Times New Roman"/>
    </w:rPr>
  </w:style>
  <w:style w:type="paragraph" w:customStyle="1" w:styleId="100">
    <w:name w:val="font9"/>
    <w:basedOn w:val="1"/>
    <w:qFormat/>
    <w:uiPriority w:val="0"/>
    <w:pPr>
      <w:spacing w:before="100" w:beforeAutospacing="1" w:after="100" w:afterAutospacing="1"/>
    </w:pPr>
    <w:rPr>
      <w:color w:val="000000"/>
    </w:rPr>
  </w:style>
  <w:style w:type="paragraph" w:customStyle="1" w:styleId="101">
    <w:name w:val="font10"/>
    <w:basedOn w:val="1"/>
    <w:qFormat/>
    <w:uiPriority w:val="0"/>
    <w:pPr>
      <w:spacing w:before="100" w:beforeAutospacing="1" w:after="100" w:afterAutospacing="1"/>
    </w:pPr>
    <w:rPr>
      <w:rFonts w:ascii="Times New Roman" w:hAnsi="Times New Roman" w:cs="Times New Roman"/>
      <w:b/>
      <w:bCs/>
    </w:rPr>
  </w:style>
  <w:style w:type="paragraph" w:customStyle="1" w:styleId="102">
    <w:name w:val="font11"/>
    <w:basedOn w:val="1"/>
    <w:qFormat/>
    <w:uiPriority w:val="0"/>
    <w:pPr>
      <w:spacing w:before="100" w:beforeAutospacing="1" w:after="100" w:afterAutospacing="1"/>
    </w:pPr>
    <w:rPr>
      <w:rFonts w:ascii="Times New Roman" w:hAnsi="Times New Roman" w:cs="Times New Roman"/>
    </w:rPr>
  </w:style>
  <w:style w:type="paragraph" w:customStyle="1" w:styleId="103">
    <w:name w:val="xl67"/>
    <w:basedOn w:val="1"/>
    <w:qFormat/>
    <w:uiPriority w:val="0"/>
    <w:pPr>
      <w:spacing w:before="100" w:beforeAutospacing="1" w:after="100" w:afterAutospacing="1"/>
      <w:jc w:val="center"/>
    </w:pPr>
  </w:style>
  <w:style w:type="paragraph" w:customStyle="1" w:styleId="104">
    <w:name w:val="xl68"/>
    <w:basedOn w:val="1"/>
    <w:qFormat/>
    <w:uiPriority w:val="0"/>
    <w:pPr>
      <w:spacing w:before="100" w:beforeAutospacing="1" w:after="100" w:afterAutospacing="1"/>
    </w:pPr>
  </w:style>
  <w:style w:type="paragraph" w:customStyle="1" w:styleId="105">
    <w:name w:val="xl69"/>
    <w:basedOn w:val="1"/>
    <w:qFormat/>
    <w:uiPriority w:val="0"/>
    <w:pPr>
      <w:spacing w:before="100" w:beforeAutospacing="1" w:after="100" w:afterAutospacing="1"/>
      <w:jc w:val="center"/>
    </w:pPr>
  </w:style>
  <w:style w:type="paragraph" w:customStyle="1" w:styleId="106">
    <w:name w:val="xl71"/>
    <w:basedOn w:val="1"/>
    <w:qFormat/>
    <w:uiPriority w:val="0"/>
    <w:pPr>
      <w:spacing w:before="100" w:beforeAutospacing="1" w:after="100" w:afterAutospacing="1"/>
      <w:jc w:val="center"/>
    </w:pPr>
  </w:style>
  <w:style w:type="paragraph" w:customStyle="1" w:styleId="107">
    <w:name w:val="xl72"/>
    <w:basedOn w:val="1"/>
    <w:qFormat/>
    <w:uiPriority w:val="0"/>
    <w:pPr>
      <w:spacing w:before="100" w:beforeAutospacing="1" w:after="100" w:afterAutospacing="1"/>
      <w:jc w:val="right"/>
    </w:pPr>
  </w:style>
  <w:style w:type="paragraph" w:customStyle="1" w:styleId="108">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09">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0">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1">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2">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3">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4">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5">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6">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17">
    <w:name w:val="xl8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18">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9">
    <w:name w:val="xl8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0">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color w:val="000000"/>
    </w:rPr>
  </w:style>
  <w:style w:type="paragraph" w:customStyle="1" w:styleId="121">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22">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23">
    <w:name w:val="xl8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4">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25">
    <w:name w:val="xl9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6">
    <w:name w:val="xl9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27">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28">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29">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0">
    <w:name w:val="xl9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1">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rPr>
  </w:style>
  <w:style w:type="paragraph" w:customStyle="1" w:styleId="132">
    <w:name w:val="xl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3">
    <w:name w:val="xl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34">
    <w:name w:val="xl10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5">
    <w:name w:val="xl1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6">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7">
    <w:name w:val="xl1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38">
    <w:name w:val="xl10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9">
    <w:name w:val="xl10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0">
    <w:name w:val="xl106"/>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41">
    <w:name w:val="xl107"/>
    <w:basedOn w:val="1"/>
    <w:qFormat/>
    <w:uiPriority w:val="0"/>
    <w:pPr>
      <w:pBdr>
        <w:top w:val="single" w:color="auto" w:sz="4" w:space="0"/>
        <w:bottom w:val="single" w:color="auto" w:sz="4" w:space="0"/>
        <w:right w:val="single" w:color="auto" w:sz="4" w:space="0"/>
      </w:pBdr>
      <w:spacing w:before="100" w:beforeAutospacing="1" w:after="100" w:afterAutospacing="1"/>
      <w:jc w:val="center"/>
    </w:pPr>
  </w:style>
  <w:style w:type="paragraph" w:customStyle="1" w:styleId="142">
    <w:name w:val="xl10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3">
    <w:name w:val="xl10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4">
    <w:name w:val="xl11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5">
    <w:name w:val="xl11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6">
    <w:name w:val="xl11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47">
    <w:name w:val="xl11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8">
    <w:name w:val="xl11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9">
    <w:name w:val="xl115"/>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50">
    <w:name w:val="xl116"/>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51">
    <w:name w:val="xl11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52">
    <w:name w:val="xl11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32"/>
      <w:szCs w:val="32"/>
    </w:rPr>
  </w:style>
  <w:style w:type="paragraph" w:customStyle="1" w:styleId="153">
    <w:name w:val="xl11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4">
    <w:name w:val="xl12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5">
    <w:name w:val="xl12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6">
    <w:name w:val="xl12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7">
    <w:name w:val="xl1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8">
    <w:name w:val="xl1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rPr>
  </w:style>
  <w:style w:type="paragraph" w:customStyle="1" w:styleId="159">
    <w:name w:val="xl1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60">
    <w:name w:val="xl1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61">
    <w:name w:val="xl1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color w:val="000000"/>
    </w:rPr>
  </w:style>
  <w:style w:type="paragraph" w:customStyle="1" w:styleId="162">
    <w:name w:val="xl1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63">
    <w:name w:val="xl1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rPr>
  </w:style>
  <w:style w:type="paragraph" w:customStyle="1" w:styleId="164">
    <w:name w:val="xl1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color w:val="000000"/>
    </w:rPr>
  </w:style>
  <w:style w:type="paragraph" w:customStyle="1" w:styleId="165">
    <w:name w:val="xl1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66">
    <w:name w:val="xl1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67">
    <w:name w:val="xl1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rPr>
  </w:style>
  <w:style w:type="paragraph" w:customStyle="1" w:styleId="168">
    <w:name w:val="xl1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69">
    <w:name w:val="xl135"/>
    <w:basedOn w:val="1"/>
    <w:qFormat/>
    <w:uiPriority w:val="0"/>
    <w:pPr>
      <w:pBdr>
        <w:top w:val="single" w:color="auto" w:sz="4" w:space="0"/>
        <w:left w:val="single" w:color="auto" w:sz="4" w:space="0"/>
        <w:bottom w:val="single" w:color="auto" w:sz="4" w:space="0"/>
      </w:pBdr>
      <w:spacing w:before="100" w:beforeAutospacing="1" w:after="100" w:afterAutospacing="1"/>
      <w:jc w:val="center"/>
    </w:pPr>
    <w:rPr>
      <w:b/>
      <w:bCs/>
    </w:rPr>
  </w:style>
  <w:style w:type="paragraph" w:customStyle="1" w:styleId="170">
    <w:name w:val="xl136"/>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71">
    <w:name w:val="xl137"/>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Times New Roman" w:hAnsi="Times New Roman" w:cs="Times New Roman"/>
    </w:rPr>
  </w:style>
  <w:style w:type="paragraph" w:customStyle="1" w:styleId="172">
    <w:name w:val="xl138"/>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73">
    <w:name w:val="xl1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color w:val="000000"/>
    </w:rPr>
  </w:style>
  <w:style w:type="paragraph" w:customStyle="1" w:styleId="174">
    <w:name w:val="xl1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75">
    <w:name w:val="xl1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76">
    <w:name w:val="xl1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A1581-5D7D-4508-A8E6-C1055BE02803}">
  <ds:schemaRefs/>
</ds:datastoreItem>
</file>

<file path=docProps/app.xml><?xml version="1.0" encoding="utf-8"?>
<Properties xmlns="http://schemas.openxmlformats.org/officeDocument/2006/extended-properties" xmlns:vt="http://schemas.openxmlformats.org/officeDocument/2006/docPropsVTypes">
  <Template>Normal</Template>
  <Company>北京筑龙</Company>
  <Pages>7</Pages>
  <Words>1530</Words>
  <Characters>1571</Characters>
  <Lines>25</Lines>
  <Paragraphs>7</Paragraphs>
  <TotalTime>0</TotalTime>
  <ScaleCrop>false</ScaleCrop>
  <LinksUpToDate>false</LinksUpToDate>
  <CharactersWithSpaces>1587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2014-10-15T06:23:00Z</dcterms:created>
  <dc:creator>快节奏</dc:creator>
  <cp:lastModifiedBy>高工</cp:lastModifiedBy>
  <cp:lastPrinted>2021-10-22T01:12:00Z</cp:lastPrinted>
  <dcterms:modified xsi:type="dcterms:W3CDTF">2025-09-17T03:30:56Z</dcterms:modified>
  <cp:revision>985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B175E9AE81DB45E991A6EDE7ACD9A5C4</vt:lpwstr>
  </property>
  <property fmtid="{D5CDD505-2E9C-101B-9397-08002B2CF9AE}" pid="4" name="KSOTemplateDocerSaveRecord">
    <vt:lpwstr>eyJoZGlkIjoiNzc0OTc3NmRmNGM3Mjg1MmI1ZGU1MWU0OTM3ZTRkZjYiLCJ1c2VySWQiOiIzMTAzMDg1NjcifQ==</vt:lpwstr>
  </property>
</Properties>
</file>